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2A58" w:rsidRDefault="00502A58">
      <w:pPr>
        <w:pStyle w:val="Title"/>
        <w:rPr>
          <w:noProof/>
        </w:rPr>
      </w:pPr>
      <w:r w:rsidRPr="00502A58">
        <w:rPr>
          <w:noProof/>
        </w:rPr>
        <w:drawing>
          <wp:anchor distT="0" distB="0" distL="114300" distR="114300" simplePos="0" relativeHeight="251662848" behindDoc="1" locked="0" layoutInCell="1" allowOverlap="1" wp14:anchorId="5C1E6903">
            <wp:simplePos x="0" y="0"/>
            <wp:positionH relativeFrom="column">
              <wp:posOffset>1662430</wp:posOffset>
            </wp:positionH>
            <wp:positionV relativeFrom="page">
              <wp:posOffset>228600</wp:posOffset>
            </wp:positionV>
            <wp:extent cx="942975" cy="1089025"/>
            <wp:effectExtent l="0" t="0" r="9525" b="0"/>
            <wp:wrapTight wrapText="bothSides">
              <wp:wrapPolygon edited="0">
                <wp:start x="0" y="0"/>
                <wp:lineTo x="0" y="21159"/>
                <wp:lineTo x="21382" y="21159"/>
                <wp:lineTo x="2138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08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51584" behindDoc="0" locked="0" layoutInCell="1" allowOverlap="1">
            <wp:simplePos x="0" y="0"/>
            <wp:positionH relativeFrom="page">
              <wp:posOffset>4217670</wp:posOffset>
            </wp:positionH>
            <wp:positionV relativeFrom="paragraph">
              <wp:posOffset>-699135</wp:posOffset>
            </wp:positionV>
            <wp:extent cx="1226820" cy="128777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6820" cy="1287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02A58" w:rsidRDefault="00502A58">
      <w:pPr>
        <w:pStyle w:val="Title"/>
        <w:rPr>
          <w:noProof/>
        </w:rPr>
      </w:pPr>
    </w:p>
    <w:p w:rsidR="00502A58" w:rsidRDefault="00502A58">
      <w:pPr>
        <w:pStyle w:val="Title"/>
        <w:rPr>
          <w:noProof/>
        </w:rPr>
      </w:pPr>
    </w:p>
    <w:p w:rsidR="0038498D" w:rsidRPr="00502A58" w:rsidRDefault="00502A58" w:rsidP="0076796C">
      <w:pPr>
        <w:pStyle w:val="Title"/>
        <w:ind w:left="720"/>
        <w:rPr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608330</wp:posOffset>
                </wp:positionV>
                <wp:extent cx="6096000" cy="1404620"/>
                <wp:effectExtent l="0" t="0" r="0" b="82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A58" w:rsidRPr="00502A58" w:rsidRDefault="00502A58">
                            <w:pPr>
                              <w:rPr>
                                <w:sz w:val="24"/>
                              </w:rPr>
                            </w:pPr>
                            <w:r w:rsidRPr="00502A58">
                              <w:rPr>
                                <w:sz w:val="24"/>
                              </w:rPr>
                              <w:t>At</w:t>
                            </w:r>
                            <w:r w:rsidRPr="00502A58"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502A58">
                              <w:rPr>
                                <w:sz w:val="24"/>
                              </w:rPr>
                              <w:t>Sacred Heart,</w:t>
                            </w:r>
                            <w:r w:rsidRPr="00502A58"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502A58">
                              <w:rPr>
                                <w:sz w:val="24"/>
                              </w:rPr>
                              <w:t>we</w:t>
                            </w:r>
                            <w:r w:rsidRPr="00502A58"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502A58">
                              <w:rPr>
                                <w:sz w:val="24"/>
                              </w:rPr>
                              <w:t>are</w:t>
                            </w:r>
                            <w:r w:rsidRPr="00502A58">
                              <w:rPr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Pr="00502A58">
                              <w:rPr>
                                <w:sz w:val="24"/>
                              </w:rPr>
                              <w:t>committed</w:t>
                            </w:r>
                            <w:r w:rsidRPr="00502A58">
                              <w:rPr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502A58">
                              <w:rPr>
                                <w:sz w:val="24"/>
                              </w:rPr>
                              <w:t>to</w:t>
                            </w:r>
                            <w:r w:rsidRPr="00502A58"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502A58">
                              <w:rPr>
                                <w:sz w:val="24"/>
                              </w:rPr>
                              <w:t>prioritising</w:t>
                            </w:r>
                            <w:r w:rsidRPr="00502A58"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 w:rsidRPr="00502A58">
                              <w:rPr>
                                <w:sz w:val="24"/>
                              </w:rPr>
                              <w:t>play</w:t>
                            </w:r>
                            <w:r w:rsidRPr="00502A58">
                              <w:rPr>
                                <w:spacing w:val="-7"/>
                                <w:sz w:val="24"/>
                              </w:rPr>
                              <w:t xml:space="preserve"> </w:t>
                            </w:r>
                            <w:r w:rsidRPr="00502A58">
                              <w:rPr>
                                <w:sz w:val="24"/>
                              </w:rPr>
                              <w:t>in</w:t>
                            </w:r>
                            <w:r w:rsidRPr="00502A58"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Pr="00502A58">
                              <w:rPr>
                                <w:sz w:val="24"/>
                              </w:rPr>
                              <w:t>all decisions affecting our children. Play is essential for children’s physical, emotional, social, and intellectual development, and we</w:t>
                            </w:r>
                            <w:r w:rsidRPr="00502A58"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Pr="00502A58">
                              <w:rPr>
                                <w:sz w:val="24"/>
                              </w:rPr>
                              <w:t>strive to provide a high-quality, inclusive, and stimulating play environment</w:t>
                            </w:r>
                            <w:r>
                              <w:rPr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35pt;margin-top:47.9pt;width:480pt;height:110.6pt;z-index:2516638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" stroked="f">
                <v:textbox style="mso-fit-shape-to-text:t">
                  <w:txbxContent>
                    <w:p w:rsidR="00502A58" w:rsidRPr="00502A58" w:rsidRDefault="00502A58">
                      <w:pPr>
                        <w:rPr>
                          <w:sz w:val="24"/>
                        </w:rPr>
                      </w:pPr>
                      <w:r w:rsidRPr="00502A58">
                        <w:rPr>
                          <w:sz w:val="24"/>
                        </w:rPr>
                        <w:t>At</w:t>
                      </w:r>
                      <w:r w:rsidRPr="00502A58">
                        <w:rPr>
                          <w:spacing w:val="-3"/>
                          <w:sz w:val="24"/>
                        </w:rPr>
                        <w:t xml:space="preserve"> </w:t>
                      </w:r>
                      <w:r w:rsidRPr="00502A58">
                        <w:rPr>
                          <w:sz w:val="24"/>
                        </w:rPr>
                        <w:t>Sacred Heart,</w:t>
                      </w:r>
                      <w:r w:rsidRPr="00502A58">
                        <w:rPr>
                          <w:spacing w:val="-3"/>
                          <w:sz w:val="24"/>
                        </w:rPr>
                        <w:t xml:space="preserve"> </w:t>
                      </w:r>
                      <w:r w:rsidRPr="00502A58">
                        <w:rPr>
                          <w:sz w:val="24"/>
                        </w:rPr>
                        <w:t>we</w:t>
                      </w:r>
                      <w:r w:rsidRPr="00502A58">
                        <w:rPr>
                          <w:spacing w:val="-4"/>
                          <w:sz w:val="24"/>
                        </w:rPr>
                        <w:t xml:space="preserve"> </w:t>
                      </w:r>
                      <w:r w:rsidRPr="00502A58">
                        <w:rPr>
                          <w:sz w:val="24"/>
                        </w:rPr>
                        <w:t>are</w:t>
                      </w:r>
                      <w:r w:rsidRPr="00502A58">
                        <w:rPr>
                          <w:spacing w:val="-4"/>
                          <w:sz w:val="24"/>
                        </w:rPr>
                        <w:t xml:space="preserve"> </w:t>
                      </w:r>
                      <w:r w:rsidRPr="00502A58">
                        <w:rPr>
                          <w:sz w:val="24"/>
                        </w:rPr>
                        <w:t>committed</w:t>
                      </w:r>
                      <w:r w:rsidRPr="00502A58">
                        <w:rPr>
                          <w:spacing w:val="-2"/>
                          <w:sz w:val="24"/>
                        </w:rPr>
                        <w:t xml:space="preserve"> </w:t>
                      </w:r>
                      <w:r w:rsidRPr="00502A58">
                        <w:rPr>
                          <w:sz w:val="24"/>
                        </w:rPr>
                        <w:t>to</w:t>
                      </w:r>
                      <w:r w:rsidRPr="00502A58">
                        <w:rPr>
                          <w:spacing w:val="-3"/>
                          <w:sz w:val="24"/>
                        </w:rPr>
                        <w:t xml:space="preserve"> </w:t>
                      </w:r>
                      <w:r w:rsidRPr="00502A58">
                        <w:rPr>
                          <w:sz w:val="24"/>
                        </w:rPr>
                        <w:t>prioritising</w:t>
                      </w:r>
                      <w:r w:rsidRPr="00502A58">
                        <w:rPr>
                          <w:spacing w:val="-5"/>
                          <w:sz w:val="24"/>
                        </w:rPr>
                        <w:t xml:space="preserve"> </w:t>
                      </w:r>
                      <w:r w:rsidRPr="00502A58">
                        <w:rPr>
                          <w:sz w:val="24"/>
                        </w:rPr>
                        <w:t>play</w:t>
                      </w:r>
                      <w:r w:rsidRPr="00502A58">
                        <w:rPr>
                          <w:spacing w:val="-7"/>
                          <w:sz w:val="24"/>
                        </w:rPr>
                        <w:t xml:space="preserve"> </w:t>
                      </w:r>
                      <w:r w:rsidRPr="00502A58">
                        <w:rPr>
                          <w:sz w:val="24"/>
                        </w:rPr>
                        <w:t>in</w:t>
                      </w:r>
                      <w:r w:rsidRPr="00502A58">
                        <w:rPr>
                          <w:spacing w:val="-1"/>
                          <w:sz w:val="24"/>
                        </w:rPr>
                        <w:t xml:space="preserve"> </w:t>
                      </w:r>
                      <w:r w:rsidRPr="00502A58">
                        <w:rPr>
                          <w:sz w:val="24"/>
                        </w:rPr>
                        <w:t>all decisions affecting our children. Play is essential for children’s physical, emotional, social, and intellectual development, and we</w:t>
                      </w:r>
                      <w:r w:rsidRPr="00502A58">
                        <w:rPr>
                          <w:spacing w:val="-1"/>
                          <w:sz w:val="24"/>
                        </w:rPr>
                        <w:t xml:space="preserve"> </w:t>
                      </w:r>
                      <w:r w:rsidRPr="00502A58">
                        <w:rPr>
                          <w:sz w:val="24"/>
                        </w:rPr>
                        <w:t>strive to provide a high-quality, inclusive, and stimulating play environment</w:t>
                      </w:r>
                      <w:r>
                        <w:rPr>
                          <w:sz w:val="24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02A58">
        <w:rPr>
          <w:noProof/>
          <w:u w:val="single"/>
        </w:rPr>
        <w:t>Sacred Heart RC Primary School Play Policy</w:t>
      </w:r>
      <w:r w:rsidR="0076796C" w:rsidRPr="00502A58">
        <w:rPr>
          <w:spacing w:val="-4"/>
          <w:u w:val="single"/>
        </w:rPr>
        <w:t xml:space="preserve"> </w:t>
      </w:r>
      <w:r w:rsidR="0076796C" w:rsidRPr="00502A58">
        <w:rPr>
          <w:u w:val="single"/>
        </w:rPr>
        <w:t>(OPAL)</w:t>
      </w:r>
      <w:r w:rsidR="0076796C" w:rsidRPr="00502A58">
        <w:rPr>
          <w:spacing w:val="-4"/>
          <w:u w:val="single"/>
        </w:rPr>
        <w:t xml:space="preserve"> </w:t>
      </w:r>
      <w:r w:rsidR="0076796C" w:rsidRPr="00502A58">
        <w:rPr>
          <w:u w:val="single"/>
        </w:rPr>
        <w:t>–</w:t>
      </w:r>
      <w:r w:rsidR="0076796C" w:rsidRPr="00502A58">
        <w:rPr>
          <w:spacing w:val="-5"/>
          <w:u w:val="single"/>
        </w:rPr>
        <w:t xml:space="preserve"> </w:t>
      </w:r>
      <w:r w:rsidR="0076796C" w:rsidRPr="00502A58">
        <w:rPr>
          <w:spacing w:val="-2"/>
          <w:u w:val="single"/>
        </w:rPr>
        <w:t>Summary</w:t>
      </w:r>
    </w:p>
    <w:p w:rsidR="00502A58" w:rsidRDefault="00502A58" w:rsidP="00502A58">
      <w:pPr>
        <w:pStyle w:val="BodyText"/>
        <w:spacing w:before="279"/>
        <w:ind w:left="0" w:right="2571"/>
      </w:pPr>
      <w:bookmarkStart w:id="0" w:name="_GoBack"/>
      <w:bookmarkEnd w:id="0"/>
    </w:p>
    <w:p w:rsidR="0038498D" w:rsidRDefault="0076796C">
      <w:pPr>
        <w:pStyle w:val="Heading1"/>
        <w:spacing w:before="1"/>
      </w:pPr>
      <w:r>
        <w:t>W</w:t>
      </w:r>
      <w:r>
        <w:t>hy</w:t>
      </w:r>
      <w:r>
        <w:rPr>
          <w:spacing w:val="-2"/>
        </w:rPr>
        <w:t xml:space="preserve"> </w:t>
      </w:r>
      <w:r>
        <w:t>Play</w:t>
      </w:r>
      <w:r>
        <w:rPr>
          <w:spacing w:val="-1"/>
        </w:rPr>
        <w:t xml:space="preserve"> </w:t>
      </w:r>
      <w:r>
        <w:rPr>
          <w:spacing w:val="-2"/>
        </w:rPr>
        <w:t>Matters</w:t>
      </w:r>
    </w:p>
    <w:p w:rsidR="0038498D" w:rsidRDefault="0038498D">
      <w:pPr>
        <w:pStyle w:val="BodyText"/>
        <w:spacing w:before="2"/>
        <w:ind w:left="0"/>
        <w:rPr>
          <w:b/>
        </w:rPr>
      </w:pPr>
    </w:p>
    <w:p w:rsidR="0038498D" w:rsidRDefault="0076796C">
      <w:pPr>
        <w:pStyle w:val="ListParagraph"/>
        <w:numPr>
          <w:ilvl w:val="0"/>
          <w:numId w:val="1"/>
        </w:numPr>
        <w:tabs>
          <w:tab w:val="left" w:pos="743"/>
        </w:tabs>
        <w:rPr>
          <w:sz w:val="24"/>
        </w:rPr>
      </w:pPr>
      <w:r>
        <w:rPr>
          <w:sz w:val="24"/>
        </w:rPr>
        <w:t>Play</w:t>
      </w:r>
      <w:r>
        <w:rPr>
          <w:spacing w:val="-10"/>
          <w:sz w:val="24"/>
        </w:rPr>
        <w:t xml:space="preserve"> </w:t>
      </w:r>
      <w:r>
        <w:rPr>
          <w:sz w:val="24"/>
        </w:rPr>
        <w:t>supports</w:t>
      </w:r>
      <w:r>
        <w:rPr>
          <w:spacing w:val="-3"/>
          <w:sz w:val="24"/>
        </w:rPr>
        <w:t xml:space="preserve"> </w:t>
      </w:r>
      <w:r>
        <w:rPr>
          <w:sz w:val="24"/>
        </w:rPr>
        <w:t>childre</w:t>
      </w:r>
      <w:r>
        <w:rPr>
          <w:sz w:val="24"/>
        </w:rPr>
        <w:t>n’s</w:t>
      </w:r>
      <w:r>
        <w:rPr>
          <w:spacing w:val="-1"/>
          <w:sz w:val="24"/>
        </w:rPr>
        <w:t xml:space="preserve"> </w:t>
      </w:r>
      <w:r>
        <w:rPr>
          <w:sz w:val="24"/>
        </w:rPr>
        <w:t>well-being,</w:t>
      </w:r>
      <w:r>
        <w:rPr>
          <w:spacing w:val="-3"/>
          <w:sz w:val="24"/>
        </w:rPr>
        <w:t xml:space="preserve"> </w:t>
      </w:r>
      <w:r>
        <w:rPr>
          <w:sz w:val="24"/>
        </w:rPr>
        <w:t>creativity, and</w:t>
      </w:r>
      <w:r>
        <w:rPr>
          <w:spacing w:val="-2"/>
          <w:sz w:val="24"/>
        </w:rPr>
        <w:t xml:space="preserve"> learning.</w:t>
      </w:r>
    </w:p>
    <w:p w:rsidR="0038498D" w:rsidRDefault="0076796C">
      <w:pPr>
        <w:pStyle w:val="ListParagraph"/>
        <w:numPr>
          <w:ilvl w:val="0"/>
          <w:numId w:val="1"/>
        </w:numPr>
        <w:tabs>
          <w:tab w:val="left" w:pos="743"/>
        </w:tabs>
        <w:rPr>
          <w:sz w:val="24"/>
        </w:rPr>
      </w:pPr>
      <w:r>
        <w:rPr>
          <w:sz w:val="24"/>
        </w:rPr>
        <w:t>It</w:t>
      </w:r>
      <w:r>
        <w:rPr>
          <w:spacing w:val="-1"/>
          <w:sz w:val="24"/>
        </w:rPr>
        <w:t xml:space="preserve"> </w:t>
      </w:r>
      <w:r>
        <w:rPr>
          <w:sz w:val="24"/>
        </w:rPr>
        <w:t>encourages</w:t>
      </w:r>
      <w:r>
        <w:rPr>
          <w:spacing w:val="-1"/>
          <w:sz w:val="24"/>
        </w:rPr>
        <w:t xml:space="preserve"> </w:t>
      </w:r>
      <w:r>
        <w:rPr>
          <w:sz w:val="24"/>
        </w:rPr>
        <w:t>independence,</w:t>
      </w:r>
      <w:r>
        <w:rPr>
          <w:spacing w:val="-1"/>
          <w:sz w:val="24"/>
        </w:rPr>
        <w:t xml:space="preserve"> </w:t>
      </w:r>
      <w:r>
        <w:rPr>
          <w:sz w:val="24"/>
        </w:rPr>
        <w:t>teamwork, and</w:t>
      </w:r>
      <w:r>
        <w:rPr>
          <w:spacing w:val="-1"/>
          <w:sz w:val="24"/>
        </w:rPr>
        <w:t xml:space="preserve"> </w:t>
      </w:r>
      <w:r>
        <w:rPr>
          <w:sz w:val="24"/>
        </w:rPr>
        <w:t>problem-solving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skills.</w:t>
      </w:r>
    </w:p>
    <w:p w:rsidR="0038498D" w:rsidRDefault="0076796C">
      <w:pPr>
        <w:pStyle w:val="ListParagraph"/>
        <w:numPr>
          <w:ilvl w:val="0"/>
          <w:numId w:val="1"/>
        </w:numPr>
        <w:tabs>
          <w:tab w:val="left" w:pos="743"/>
        </w:tabs>
        <w:rPr>
          <w:sz w:val="24"/>
        </w:rPr>
      </w:pPr>
      <w:r>
        <w:rPr>
          <w:sz w:val="24"/>
        </w:rPr>
        <w:t>Play</w:t>
      </w:r>
      <w:r>
        <w:rPr>
          <w:spacing w:val="-9"/>
          <w:sz w:val="24"/>
        </w:rPr>
        <w:t xml:space="preserve"> </w:t>
      </w:r>
      <w:r>
        <w:rPr>
          <w:sz w:val="24"/>
        </w:rPr>
        <w:t>enhances</w:t>
      </w:r>
      <w:r>
        <w:rPr>
          <w:spacing w:val="1"/>
          <w:sz w:val="24"/>
        </w:rPr>
        <w:t xml:space="preserve"> </w:t>
      </w:r>
      <w:r>
        <w:rPr>
          <w:sz w:val="24"/>
        </w:rPr>
        <w:t>resilience,</w:t>
      </w:r>
      <w:r>
        <w:rPr>
          <w:spacing w:val="1"/>
          <w:sz w:val="24"/>
        </w:rPr>
        <w:t xml:space="preserve"> </w:t>
      </w:r>
      <w:r>
        <w:rPr>
          <w:sz w:val="24"/>
        </w:rPr>
        <w:t>confidence,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healthy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lifestyle.</w:t>
      </w:r>
    </w:p>
    <w:p w:rsidR="0038498D" w:rsidRDefault="0038498D">
      <w:pPr>
        <w:pStyle w:val="BodyText"/>
        <w:spacing w:before="5"/>
        <w:ind w:left="0"/>
      </w:pPr>
    </w:p>
    <w:p w:rsidR="0038498D" w:rsidRDefault="0076796C">
      <w:pPr>
        <w:pStyle w:val="Heading1"/>
        <w:spacing w:before="1"/>
      </w:pPr>
      <w:r>
        <w:t>Our</w:t>
      </w:r>
      <w:r>
        <w:rPr>
          <w:spacing w:val="-6"/>
        </w:rPr>
        <w:t xml:space="preserve"> </w:t>
      </w:r>
      <w:r>
        <w:t>Commitment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rPr>
          <w:spacing w:val="-4"/>
        </w:rPr>
        <w:t>Play</w:t>
      </w:r>
    </w:p>
    <w:p w:rsidR="0038498D" w:rsidRDefault="0038498D">
      <w:pPr>
        <w:pStyle w:val="BodyText"/>
        <w:spacing w:before="4"/>
        <w:ind w:left="0"/>
        <w:rPr>
          <w:b/>
        </w:rPr>
      </w:pPr>
    </w:p>
    <w:p w:rsidR="0038498D" w:rsidRDefault="0076796C">
      <w:pPr>
        <w:pStyle w:val="ListParagraph"/>
        <w:numPr>
          <w:ilvl w:val="0"/>
          <w:numId w:val="1"/>
        </w:numPr>
        <w:tabs>
          <w:tab w:val="left" w:pos="743"/>
        </w:tabs>
        <w:rPr>
          <w:sz w:val="24"/>
        </w:rPr>
      </w:pPr>
      <w:r>
        <w:rPr>
          <w:sz w:val="24"/>
        </w:rPr>
        <w:t>We</w:t>
      </w:r>
      <w:r>
        <w:rPr>
          <w:spacing w:val="-1"/>
          <w:sz w:val="24"/>
        </w:rPr>
        <w:t xml:space="preserve"> </w:t>
      </w:r>
      <w:r>
        <w:rPr>
          <w:sz w:val="24"/>
        </w:rPr>
        <w:t>provide diverse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2"/>
          <w:sz w:val="24"/>
        </w:rPr>
        <w:t xml:space="preserve"> </w:t>
      </w:r>
      <w:r>
        <w:rPr>
          <w:sz w:val="24"/>
        </w:rPr>
        <w:t>engaging</w:t>
      </w:r>
      <w:r>
        <w:rPr>
          <w:spacing w:val="-3"/>
          <w:sz w:val="24"/>
        </w:rPr>
        <w:t xml:space="preserve"> </w:t>
      </w:r>
      <w:r>
        <w:rPr>
          <w:sz w:val="24"/>
        </w:rPr>
        <w:t>play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settings.</w:t>
      </w:r>
    </w:p>
    <w:p w:rsidR="0038498D" w:rsidRDefault="0076796C">
      <w:pPr>
        <w:pStyle w:val="ListParagraph"/>
        <w:numPr>
          <w:ilvl w:val="0"/>
          <w:numId w:val="1"/>
        </w:numPr>
        <w:tabs>
          <w:tab w:val="left" w:pos="743"/>
        </w:tabs>
        <w:rPr>
          <w:sz w:val="24"/>
        </w:rPr>
      </w:pPr>
      <w:r>
        <w:rPr>
          <w:sz w:val="24"/>
        </w:rPr>
        <w:t>Children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encouraged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take</w:t>
      </w:r>
      <w:r>
        <w:rPr>
          <w:spacing w:val="-2"/>
          <w:sz w:val="24"/>
        </w:rPr>
        <w:t xml:space="preserve"> </w:t>
      </w:r>
      <w:r>
        <w:rPr>
          <w:sz w:val="24"/>
        </w:rPr>
        <w:t>reasonable</w:t>
      </w:r>
      <w:r>
        <w:rPr>
          <w:spacing w:val="-1"/>
          <w:sz w:val="24"/>
        </w:rPr>
        <w:t xml:space="preserve"> </w:t>
      </w:r>
      <w:r>
        <w:rPr>
          <w:sz w:val="24"/>
        </w:rPr>
        <w:t>risks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support</w:t>
      </w:r>
      <w:r>
        <w:rPr>
          <w:spacing w:val="-1"/>
          <w:sz w:val="24"/>
        </w:rPr>
        <w:t xml:space="preserve"> </w:t>
      </w:r>
      <w:r>
        <w:rPr>
          <w:sz w:val="24"/>
        </w:rPr>
        <w:t>learning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and </w:t>
      </w:r>
      <w:r>
        <w:rPr>
          <w:spacing w:val="-2"/>
          <w:sz w:val="24"/>
        </w:rPr>
        <w:t>development.</w:t>
      </w:r>
    </w:p>
    <w:p w:rsidR="0038498D" w:rsidRDefault="0076796C">
      <w:pPr>
        <w:pStyle w:val="ListParagraph"/>
        <w:numPr>
          <w:ilvl w:val="0"/>
          <w:numId w:val="1"/>
        </w:numPr>
        <w:tabs>
          <w:tab w:val="left" w:pos="743"/>
        </w:tabs>
        <w:spacing w:before="1"/>
        <w:rPr>
          <w:sz w:val="24"/>
        </w:rPr>
      </w:pPr>
      <w:r>
        <w:rPr>
          <w:sz w:val="24"/>
        </w:rPr>
        <w:t>Play</w:t>
      </w:r>
      <w:r>
        <w:rPr>
          <w:spacing w:val="-8"/>
          <w:sz w:val="24"/>
        </w:rPr>
        <w:t xml:space="preserve"> </w:t>
      </w:r>
      <w:r>
        <w:rPr>
          <w:sz w:val="24"/>
        </w:rPr>
        <w:t>is supervised in a</w:t>
      </w:r>
      <w:r>
        <w:rPr>
          <w:spacing w:val="1"/>
          <w:sz w:val="24"/>
        </w:rPr>
        <w:t xml:space="preserve"> </w:t>
      </w:r>
      <w:r>
        <w:rPr>
          <w:sz w:val="24"/>
        </w:rPr>
        <w:t>way</w:t>
      </w:r>
      <w:r>
        <w:rPr>
          <w:spacing w:val="-5"/>
          <w:sz w:val="24"/>
        </w:rPr>
        <w:t xml:space="preserve"> </w:t>
      </w:r>
      <w:r>
        <w:rPr>
          <w:sz w:val="24"/>
        </w:rPr>
        <w:t>that promotes</w:t>
      </w:r>
      <w:r>
        <w:rPr>
          <w:spacing w:val="3"/>
          <w:sz w:val="24"/>
        </w:rPr>
        <w:t xml:space="preserve"> </w:t>
      </w:r>
      <w:r>
        <w:rPr>
          <w:sz w:val="24"/>
        </w:rPr>
        <w:t xml:space="preserve">exploration and </w:t>
      </w:r>
      <w:r>
        <w:rPr>
          <w:spacing w:val="-2"/>
          <w:sz w:val="24"/>
        </w:rPr>
        <w:t>independence.</w:t>
      </w:r>
    </w:p>
    <w:p w:rsidR="0038498D" w:rsidRDefault="0076796C">
      <w:pPr>
        <w:pStyle w:val="ListParagraph"/>
        <w:numPr>
          <w:ilvl w:val="0"/>
          <w:numId w:val="1"/>
        </w:numPr>
        <w:tabs>
          <w:tab w:val="left" w:pos="743"/>
        </w:tabs>
        <w:ind w:right="2095"/>
        <w:rPr>
          <w:sz w:val="24"/>
        </w:rPr>
      </w:pP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follows</w:t>
      </w:r>
      <w:r>
        <w:rPr>
          <w:spacing w:val="-4"/>
          <w:sz w:val="24"/>
        </w:rPr>
        <w:t xml:space="preserve"> </w:t>
      </w:r>
      <w:r>
        <w:rPr>
          <w:sz w:val="24"/>
        </w:rPr>
        <w:t>OPAL’s</w:t>
      </w:r>
      <w:r>
        <w:rPr>
          <w:spacing w:val="-4"/>
          <w:sz w:val="24"/>
        </w:rPr>
        <w:t xml:space="preserve"> </w:t>
      </w:r>
      <w:r>
        <w:rPr>
          <w:sz w:val="24"/>
        </w:rPr>
        <w:t>best</w:t>
      </w:r>
      <w:r>
        <w:rPr>
          <w:spacing w:val="-3"/>
          <w:sz w:val="24"/>
        </w:rPr>
        <w:t xml:space="preserve"> </w:t>
      </w:r>
      <w:r>
        <w:rPr>
          <w:sz w:val="24"/>
        </w:rPr>
        <w:t>practices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continuously</w:t>
      </w:r>
      <w:r>
        <w:rPr>
          <w:spacing w:val="-8"/>
          <w:sz w:val="24"/>
        </w:rPr>
        <w:t xml:space="preserve"> </w:t>
      </w:r>
      <w:r>
        <w:rPr>
          <w:sz w:val="24"/>
        </w:rPr>
        <w:t>improve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play </w:t>
      </w:r>
      <w:r>
        <w:rPr>
          <w:spacing w:val="-2"/>
          <w:sz w:val="24"/>
        </w:rPr>
        <w:t>opportunities.</w:t>
      </w:r>
    </w:p>
    <w:p w:rsidR="0038498D" w:rsidRDefault="0038498D">
      <w:pPr>
        <w:pStyle w:val="BodyText"/>
        <w:spacing w:before="2"/>
        <w:ind w:left="0"/>
      </w:pPr>
    </w:p>
    <w:p w:rsidR="0038498D" w:rsidRDefault="0076796C">
      <w:pPr>
        <w:pStyle w:val="Heading1"/>
      </w:pPr>
      <w:r>
        <w:t>Risk</w:t>
      </w:r>
      <w:r>
        <w:rPr>
          <w:spacing w:val="-2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rPr>
          <w:spacing w:val="-2"/>
        </w:rPr>
        <w:t>Safety</w:t>
      </w:r>
    </w:p>
    <w:p w:rsidR="0038498D" w:rsidRDefault="0038498D">
      <w:pPr>
        <w:pStyle w:val="BodyText"/>
        <w:spacing w:before="5"/>
        <w:ind w:left="0"/>
        <w:rPr>
          <w:b/>
        </w:rPr>
      </w:pPr>
    </w:p>
    <w:p w:rsidR="0038498D" w:rsidRDefault="0076796C">
      <w:pPr>
        <w:pStyle w:val="ListParagraph"/>
        <w:numPr>
          <w:ilvl w:val="0"/>
          <w:numId w:val="1"/>
        </w:numPr>
        <w:tabs>
          <w:tab w:val="left" w:pos="743"/>
        </w:tabs>
        <w:rPr>
          <w:sz w:val="24"/>
        </w:rPr>
      </w:pPr>
      <w:r>
        <w:rPr>
          <w:sz w:val="24"/>
        </w:rPr>
        <w:t>Play</w:t>
      </w:r>
      <w:r>
        <w:rPr>
          <w:spacing w:val="-6"/>
          <w:sz w:val="24"/>
        </w:rPr>
        <w:t xml:space="preserve"> </w:t>
      </w:r>
      <w:r>
        <w:rPr>
          <w:sz w:val="24"/>
        </w:rPr>
        <w:t>involves</w:t>
      </w:r>
      <w:r>
        <w:rPr>
          <w:spacing w:val="-1"/>
          <w:sz w:val="24"/>
        </w:rPr>
        <w:t xml:space="preserve"> </w:t>
      </w:r>
      <w:r>
        <w:rPr>
          <w:sz w:val="24"/>
        </w:rPr>
        <w:t>managed risks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1"/>
          <w:sz w:val="24"/>
        </w:rPr>
        <w:t xml:space="preserve"> </w:t>
      </w:r>
      <w:r>
        <w:rPr>
          <w:sz w:val="24"/>
        </w:rPr>
        <w:t>help children</w:t>
      </w:r>
      <w:r>
        <w:rPr>
          <w:spacing w:val="-1"/>
          <w:sz w:val="24"/>
        </w:rPr>
        <w:t xml:space="preserve"> </w:t>
      </w:r>
      <w:r>
        <w:rPr>
          <w:sz w:val="24"/>
        </w:rPr>
        <w:t>learn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grow.</w:t>
      </w:r>
    </w:p>
    <w:p w:rsidR="0038498D" w:rsidRDefault="0076796C">
      <w:pPr>
        <w:pStyle w:val="ListParagraph"/>
        <w:numPr>
          <w:ilvl w:val="0"/>
          <w:numId w:val="1"/>
        </w:numPr>
        <w:tabs>
          <w:tab w:val="left" w:pos="743"/>
        </w:tabs>
        <w:rPr>
          <w:sz w:val="24"/>
        </w:rPr>
      </w:pPr>
      <w:r>
        <w:rPr>
          <w:sz w:val="24"/>
        </w:rPr>
        <w:t>We</w:t>
      </w:r>
      <w:r>
        <w:rPr>
          <w:spacing w:val="-3"/>
          <w:sz w:val="24"/>
        </w:rPr>
        <w:t xml:space="preserve"> </w:t>
      </w:r>
      <w:r>
        <w:rPr>
          <w:sz w:val="24"/>
        </w:rPr>
        <w:t>follow national guidelines to balance</w:t>
      </w:r>
      <w:r>
        <w:rPr>
          <w:spacing w:val="-1"/>
          <w:sz w:val="24"/>
        </w:rPr>
        <w:t xml:space="preserve"> </w:t>
      </w:r>
      <w:r>
        <w:rPr>
          <w:sz w:val="24"/>
        </w:rPr>
        <w:t>safety</w:t>
      </w:r>
      <w:r>
        <w:rPr>
          <w:spacing w:val="-5"/>
          <w:sz w:val="24"/>
        </w:rPr>
        <w:t xml:space="preserve"> </w:t>
      </w:r>
      <w:r>
        <w:rPr>
          <w:sz w:val="24"/>
        </w:rPr>
        <w:t>with the</w:t>
      </w:r>
      <w:r>
        <w:rPr>
          <w:spacing w:val="-1"/>
          <w:sz w:val="24"/>
        </w:rPr>
        <w:t xml:space="preserve"> </w:t>
      </w:r>
      <w:r>
        <w:rPr>
          <w:sz w:val="24"/>
        </w:rPr>
        <w:t>benefits of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play.</w:t>
      </w:r>
    </w:p>
    <w:p w:rsidR="0038498D" w:rsidRDefault="0076796C">
      <w:pPr>
        <w:pStyle w:val="ListParagraph"/>
        <w:numPr>
          <w:ilvl w:val="0"/>
          <w:numId w:val="1"/>
        </w:numPr>
        <w:tabs>
          <w:tab w:val="left" w:pos="743"/>
        </w:tabs>
        <w:ind w:right="1750"/>
        <w:rPr>
          <w:sz w:val="24"/>
        </w:rPr>
      </w:pPr>
      <w:r>
        <w:rPr>
          <w:sz w:val="24"/>
        </w:rPr>
        <w:t>Staff</w:t>
      </w:r>
      <w:r>
        <w:rPr>
          <w:spacing w:val="-4"/>
          <w:sz w:val="24"/>
        </w:rPr>
        <w:t xml:space="preserve"> </w:t>
      </w:r>
      <w:r>
        <w:rPr>
          <w:sz w:val="24"/>
        </w:rPr>
        <w:t>facilitate</w:t>
      </w:r>
      <w:r>
        <w:rPr>
          <w:spacing w:val="-4"/>
          <w:sz w:val="24"/>
        </w:rPr>
        <w:t xml:space="preserve"> </w:t>
      </w:r>
      <w:r>
        <w:rPr>
          <w:sz w:val="24"/>
        </w:rPr>
        <w:t>play</w:t>
      </w:r>
      <w:r>
        <w:rPr>
          <w:spacing w:val="-7"/>
          <w:sz w:val="24"/>
        </w:rPr>
        <w:t xml:space="preserve"> </w:t>
      </w:r>
      <w:r>
        <w:rPr>
          <w:sz w:val="24"/>
        </w:rPr>
        <w:t>rather</w:t>
      </w:r>
      <w:r>
        <w:rPr>
          <w:spacing w:val="-4"/>
          <w:sz w:val="24"/>
        </w:rPr>
        <w:t xml:space="preserve"> </w:t>
      </w:r>
      <w:r>
        <w:rPr>
          <w:sz w:val="24"/>
        </w:rPr>
        <w:t>than</w:t>
      </w:r>
      <w:r>
        <w:rPr>
          <w:spacing w:val="-4"/>
          <w:sz w:val="24"/>
        </w:rPr>
        <w:t xml:space="preserve"> </w:t>
      </w:r>
      <w:r>
        <w:rPr>
          <w:sz w:val="24"/>
        </w:rPr>
        <w:t>direct</w:t>
      </w:r>
      <w:r>
        <w:rPr>
          <w:spacing w:val="-4"/>
          <w:sz w:val="24"/>
        </w:rPr>
        <w:t xml:space="preserve"> </w:t>
      </w:r>
      <w:r>
        <w:rPr>
          <w:sz w:val="24"/>
        </w:rPr>
        <w:t>it,</w:t>
      </w:r>
      <w:r>
        <w:rPr>
          <w:spacing w:val="-4"/>
          <w:sz w:val="24"/>
        </w:rPr>
        <w:t xml:space="preserve"> </w:t>
      </w:r>
      <w:r>
        <w:rPr>
          <w:sz w:val="24"/>
        </w:rPr>
        <w:t>ensuring</w:t>
      </w:r>
      <w:r>
        <w:rPr>
          <w:spacing w:val="-5"/>
          <w:sz w:val="24"/>
        </w:rPr>
        <w:t xml:space="preserve"> </w:t>
      </w:r>
      <w:r>
        <w:rPr>
          <w:sz w:val="24"/>
        </w:rPr>
        <w:t>children</w:t>
      </w:r>
      <w:r>
        <w:rPr>
          <w:spacing w:val="-4"/>
          <w:sz w:val="24"/>
        </w:rPr>
        <w:t xml:space="preserve"> </w:t>
      </w:r>
      <w:r>
        <w:rPr>
          <w:sz w:val="24"/>
        </w:rPr>
        <w:t>remain</w:t>
      </w:r>
      <w:r>
        <w:rPr>
          <w:spacing w:val="-4"/>
          <w:sz w:val="24"/>
        </w:rPr>
        <w:t xml:space="preserve"> </w:t>
      </w:r>
      <w:r>
        <w:rPr>
          <w:sz w:val="24"/>
        </w:rPr>
        <w:t>safe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while </w:t>
      </w:r>
      <w:r>
        <w:rPr>
          <w:spacing w:val="-2"/>
          <w:sz w:val="24"/>
        </w:rPr>
        <w:t>exploring.</w:t>
      </w:r>
    </w:p>
    <w:p w:rsidR="0038498D" w:rsidRDefault="0038498D">
      <w:pPr>
        <w:pStyle w:val="BodyText"/>
        <w:spacing w:before="5"/>
        <w:ind w:left="0"/>
      </w:pPr>
    </w:p>
    <w:p w:rsidR="0038498D" w:rsidRDefault="0076796C">
      <w:pPr>
        <w:pStyle w:val="Heading1"/>
      </w:pPr>
      <w:r>
        <w:t>Inclusion &amp;</w:t>
      </w:r>
      <w:r>
        <w:rPr>
          <w:spacing w:val="-2"/>
        </w:rPr>
        <w:t xml:space="preserve"> </w:t>
      </w:r>
      <w:r>
        <w:t>Equal</w:t>
      </w:r>
      <w:r>
        <w:rPr>
          <w:spacing w:val="-2"/>
        </w:rPr>
        <w:t xml:space="preserve"> Opportunities</w:t>
      </w:r>
    </w:p>
    <w:p w:rsidR="0038498D" w:rsidRDefault="0038498D">
      <w:pPr>
        <w:pStyle w:val="BodyText"/>
        <w:spacing w:before="2"/>
        <w:ind w:left="0"/>
        <w:rPr>
          <w:b/>
        </w:rPr>
      </w:pPr>
    </w:p>
    <w:p w:rsidR="0038498D" w:rsidRDefault="0076796C">
      <w:pPr>
        <w:pStyle w:val="ListParagraph"/>
        <w:numPr>
          <w:ilvl w:val="0"/>
          <w:numId w:val="1"/>
        </w:numPr>
        <w:tabs>
          <w:tab w:val="left" w:pos="743"/>
        </w:tabs>
        <w:spacing w:before="1"/>
        <w:ind w:right="984"/>
        <w:rPr>
          <w:sz w:val="24"/>
        </w:rPr>
      </w:pPr>
      <w:r>
        <w:rPr>
          <w:sz w:val="24"/>
        </w:rPr>
        <w:t>Our</w:t>
      </w:r>
      <w:r>
        <w:rPr>
          <w:spacing w:val="-5"/>
          <w:sz w:val="24"/>
        </w:rPr>
        <w:t xml:space="preserve"> </w:t>
      </w:r>
      <w:r>
        <w:rPr>
          <w:sz w:val="24"/>
        </w:rPr>
        <w:t>play</w:t>
      </w:r>
      <w:r>
        <w:rPr>
          <w:spacing w:val="-8"/>
          <w:sz w:val="24"/>
        </w:rPr>
        <w:t xml:space="preserve"> </w:t>
      </w:r>
      <w:r>
        <w:rPr>
          <w:sz w:val="24"/>
        </w:rPr>
        <w:t>provision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accessible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all</w:t>
      </w:r>
      <w:r>
        <w:rPr>
          <w:spacing w:val="-3"/>
          <w:sz w:val="24"/>
        </w:rPr>
        <w:t xml:space="preserve"> </w:t>
      </w:r>
      <w:r>
        <w:rPr>
          <w:sz w:val="24"/>
        </w:rPr>
        <w:t>children,</w:t>
      </w:r>
      <w:r>
        <w:rPr>
          <w:spacing w:val="-3"/>
          <w:sz w:val="24"/>
        </w:rPr>
        <w:t xml:space="preserve"> </w:t>
      </w:r>
      <w:r>
        <w:rPr>
          <w:sz w:val="24"/>
        </w:rPr>
        <w:t>regardless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ability,</w:t>
      </w:r>
      <w:r>
        <w:rPr>
          <w:spacing w:val="-3"/>
          <w:sz w:val="24"/>
        </w:rPr>
        <w:t xml:space="preserve"> </w:t>
      </w:r>
      <w:r>
        <w:rPr>
          <w:sz w:val="24"/>
        </w:rPr>
        <w:t>background,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or </w:t>
      </w:r>
      <w:r>
        <w:rPr>
          <w:spacing w:val="-2"/>
          <w:sz w:val="24"/>
        </w:rPr>
        <w:t>circumstances.</w:t>
      </w:r>
    </w:p>
    <w:p w:rsidR="0038498D" w:rsidRDefault="0076796C">
      <w:pPr>
        <w:pStyle w:val="ListParagraph"/>
        <w:numPr>
          <w:ilvl w:val="0"/>
          <w:numId w:val="1"/>
        </w:numPr>
        <w:tabs>
          <w:tab w:val="left" w:pos="743"/>
        </w:tabs>
        <w:ind w:right="926"/>
        <w:rPr>
          <w:sz w:val="24"/>
        </w:rPr>
      </w:pPr>
      <w:r>
        <w:rPr>
          <w:sz w:val="24"/>
        </w:rPr>
        <w:t>We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recognise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uphold</w:t>
      </w:r>
      <w:r>
        <w:rPr>
          <w:spacing w:val="-1"/>
          <w:sz w:val="24"/>
        </w:rPr>
        <w:t xml:space="preserve"> </w:t>
      </w:r>
      <w:r>
        <w:rPr>
          <w:sz w:val="24"/>
        </w:rPr>
        <w:t>every</w:t>
      </w:r>
      <w:r>
        <w:rPr>
          <w:spacing w:val="-8"/>
          <w:sz w:val="24"/>
        </w:rPr>
        <w:t xml:space="preserve"> </w:t>
      </w:r>
      <w:r>
        <w:rPr>
          <w:sz w:val="24"/>
        </w:rPr>
        <w:t>child’s</w:t>
      </w:r>
      <w:r>
        <w:rPr>
          <w:spacing w:val="-2"/>
          <w:sz w:val="24"/>
        </w:rPr>
        <w:t xml:space="preserve"> </w:t>
      </w:r>
      <w:r>
        <w:rPr>
          <w:sz w:val="24"/>
        </w:rPr>
        <w:t>right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play,</w:t>
      </w:r>
      <w:r>
        <w:rPr>
          <w:spacing w:val="-1"/>
          <w:sz w:val="24"/>
        </w:rPr>
        <w:t xml:space="preserve"> </w:t>
      </w: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stated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UN</w:t>
      </w:r>
      <w:r>
        <w:rPr>
          <w:spacing w:val="-4"/>
          <w:sz w:val="24"/>
        </w:rPr>
        <w:t xml:space="preserve"> </w:t>
      </w:r>
      <w:r>
        <w:rPr>
          <w:sz w:val="24"/>
        </w:rPr>
        <w:t>Convention on the Rights of the Child.</w:t>
      </w:r>
    </w:p>
    <w:p w:rsidR="0038498D" w:rsidRDefault="00502A58">
      <w:pPr>
        <w:pStyle w:val="BodyText"/>
        <w:spacing w:before="5"/>
        <w:ind w:left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088" behindDoc="0" locked="0" layoutInCell="1" allowOverlap="1" wp14:anchorId="057D8CBD" wp14:editId="3C8CF3D2">
                <wp:simplePos x="0" y="0"/>
                <wp:positionH relativeFrom="column">
                  <wp:posOffset>-52070</wp:posOffset>
                </wp:positionH>
                <wp:positionV relativeFrom="paragraph">
                  <wp:posOffset>339090</wp:posOffset>
                </wp:positionV>
                <wp:extent cx="6096000" cy="1404620"/>
                <wp:effectExtent l="0" t="0" r="0" b="82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2A58" w:rsidRDefault="00502A58" w:rsidP="00502A58">
                            <w:pPr>
                              <w:pStyle w:val="BodyText"/>
                              <w:ind w:left="23" w:right="692"/>
                            </w:pPr>
                            <w:r>
                              <w:t>By</w:t>
                            </w:r>
                            <w:r w:rsidRPr="00502A58">
                              <w:t xml:space="preserve"> </w:t>
                            </w:r>
                            <w:r>
                              <w:t>fostering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rich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play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environment,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aim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develop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love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learning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through exploration, creativity, and active engagement.</w:t>
                            </w:r>
                          </w:p>
                          <w:p w:rsidR="00502A58" w:rsidRDefault="00502A58" w:rsidP="00502A58">
                            <w:pPr>
                              <w:pStyle w:val="BodyText"/>
                              <w:spacing w:before="2"/>
                              <w:ind w:left="0"/>
                            </w:pPr>
                          </w:p>
                          <w:p w:rsidR="00502A58" w:rsidRPr="00502A58" w:rsidRDefault="00502A58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For more details, please refer to our complete OPAL Play Policy.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57D8CBD" id="_x0000_s1027" type="#_x0000_t202" style="position:absolute;margin-left:-4.1pt;margin-top:26.7pt;width:480pt;height:110.6pt;z-index:2516730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" stroked="f">
                <v:textbox style="mso-fit-shape-to-text:t">
                  <w:txbxContent>
                    <w:p w:rsidR="00502A58" w:rsidRDefault="00502A58" w:rsidP="00502A58">
                      <w:pPr>
                        <w:pStyle w:val="BodyText"/>
                        <w:ind w:left="23" w:right="692"/>
                      </w:pPr>
                      <w:r>
                        <w:t>By</w:t>
                      </w:r>
                      <w:r w:rsidRPr="00502A58">
                        <w:t xml:space="preserve"> </w:t>
                      </w:r>
                      <w:r>
                        <w:t>fostering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rich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play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environment,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aim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develop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love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learning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through exploration, creativity, and active engagement.</w:t>
                      </w:r>
                    </w:p>
                    <w:p w:rsidR="00502A58" w:rsidRDefault="00502A58" w:rsidP="00502A58">
                      <w:pPr>
                        <w:pStyle w:val="BodyText"/>
                        <w:spacing w:before="2"/>
                        <w:ind w:left="0"/>
                      </w:pPr>
                    </w:p>
                    <w:p w:rsidR="00502A58" w:rsidRPr="00502A58" w:rsidRDefault="00502A58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For more details, please refer to our complete OPAL Play Policy.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8498D" w:rsidRDefault="0038498D" w:rsidP="00502A58">
      <w:pPr>
        <w:pStyle w:val="BodyText"/>
        <w:ind w:left="23" w:right="692"/>
      </w:pPr>
    </w:p>
    <w:sectPr w:rsidR="0038498D">
      <w:type w:val="continuous"/>
      <w:pgSz w:w="11910" w:h="16840"/>
      <w:pgMar w:top="1360" w:right="708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960DBC"/>
    <w:multiLevelType w:val="hybridMultilevel"/>
    <w:tmpl w:val="3D4C1460"/>
    <w:lvl w:ilvl="0" w:tplc="1E924E52">
      <w:numFmt w:val="bullet"/>
      <w:lvlText w:val=""/>
      <w:lvlJc w:val="left"/>
      <w:pPr>
        <w:ind w:left="74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BFAB1F6">
      <w:numFmt w:val="bullet"/>
      <w:lvlText w:val="•"/>
      <w:lvlJc w:val="left"/>
      <w:pPr>
        <w:ind w:left="1644" w:hanging="360"/>
      </w:pPr>
      <w:rPr>
        <w:rFonts w:hint="default"/>
        <w:lang w:val="en-US" w:eastAsia="en-US" w:bidi="ar-SA"/>
      </w:rPr>
    </w:lvl>
    <w:lvl w:ilvl="2" w:tplc="D654D8A4">
      <w:numFmt w:val="bullet"/>
      <w:lvlText w:val="•"/>
      <w:lvlJc w:val="left"/>
      <w:pPr>
        <w:ind w:left="2548" w:hanging="360"/>
      </w:pPr>
      <w:rPr>
        <w:rFonts w:hint="default"/>
        <w:lang w:val="en-US" w:eastAsia="en-US" w:bidi="ar-SA"/>
      </w:rPr>
    </w:lvl>
    <w:lvl w:ilvl="3" w:tplc="AA9211C8">
      <w:numFmt w:val="bullet"/>
      <w:lvlText w:val="•"/>
      <w:lvlJc w:val="left"/>
      <w:pPr>
        <w:ind w:left="3452" w:hanging="360"/>
      </w:pPr>
      <w:rPr>
        <w:rFonts w:hint="default"/>
        <w:lang w:val="en-US" w:eastAsia="en-US" w:bidi="ar-SA"/>
      </w:rPr>
    </w:lvl>
    <w:lvl w:ilvl="4" w:tplc="8BC46624">
      <w:numFmt w:val="bullet"/>
      <w:lvlText w:val="•"/>
      <w:lvlJc w:val="left"/>
      <w:pPr>
        <w:ind w:left="4356" w:hanging="360"/>
      </w:pPr>
      <w:rPr>
        <w:rFonts w:hint="default"/>
        <w:lang w:val="en-US" w:eastAsia="en-US" w:bidi="ar-SA"/>
      </w:rPr>
    </w:lvl>
    <w:lvl w:ilvl="5" w:tplc="01D6D060">
      <w:numFmt w:val="bullet"/>
      <w:lvlText w:val="•"/>
      <w:lvlJc w:val="left"/>
      <w:pPr>
        <w:ind w:left="5260" w:hanging="360"/>
      </w:pPr>
      <w:rPr>
        <w:rFonts w:hint="default"/>
        <w:lang w:val="en-US" w:eastAsia="en-US" w:bidi="ar-SA"/>
      </w:rPr>
    </w:lvl>
    <w:lvl w:ilvl="6" w:tplc="956CF3D4">
      <w:numFmt w:val="bullet"/>
      <w:lvlText w:val="•"/>
      <w:lvlJc w:val="left"/>
      <w:pPr>
        <w:ind w:left="6164" w:hanging="360"/>
      </w:pPr>
      <w:rPr>
        <w:rFonts w:hint="default"/>
        <w:lang w:val="en-US" w:eastAsia="en-US" w:bidi="ar-SA"/>
      </w:rPr>
    </w:lvl>
    <w:lvl w:ilvl="7" w:tplc="CA8E2074">
      <w:numFmt w:val="bullet"/>
      <w:lvlText w:val="•"/>
      <w:lvlJc w:val="left"/>
      <w:pPr>
        <w:ind w:left="7068" w:hanging="360"/>
      </w:pPr>
      <w:rPr>
        <w:rFonts w:hint="default"/>
        <w:lang w:val="en-US" w:eastAsia="en-US" w:bidi="ar-SA"/>
      </w:rPr>
    </w:lvl>
    <w:lvl w:ilvl="8" w:tplc="681C6C7C">
      <w:numFmt w:val="bullet"/>
      <w:lvlText w:val="•"/>
      <w:lvlJc w:val="left"/>
      <w:pPr>
        <w:ind w:left="7973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98D"/>
    <w:rsid w:val="0038498D"/>
    <w:rsid w:val="00502A58"/>
    <w:rsid w:val="0076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1DC47"/>
  <w15:docId w15:val="{D6E96337-4164-4446-BC26-27677E017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23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43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62"/>
      <w:ind w:left="23"/>
    </w:pPr>
    <w:rPr>
      <w:b/>
      <w:bCs/>
      <w:sz w:val="27"/>
      <w:szCs w:val="27"/>
    </w:rPr>
  </w:style>
  <w:style w:type="paragraph" w:styleId="ListParagraph">
    <w:name w:val="List Paragraph"/>
    <w:basedOn w:val="Normal"/>
    <w:uiPriority w:val="1"/>
    <w:qFormat/>
    <w:pPr>
      <w:ind w:left="743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LLinden</dc:creator>
  <cp:lastModifiedBy>K. McCarthy</cp:lastModifiedBy>
  <cp:revision>3</cp:revision>
  <dcterms:created xsi:type="dcterms:W3CDTF">2025-07-09T12:47:00Z</dcterms:created>
  <dcterms:modified xsi:type="dcterms:W3CDTF">2025-07-09T12:47:00Z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2025-07-09T00:00:00Z</vt:filetime>
  </property>
  <property fmtid="{D5CDD505-2E9C-101B-9397-08002B2CF9AE}" pid="5" name="Producer">
    <vt:lpwstr>Microsoft® Word 2019</vt:lpwstr>
  </property>
</Properties>
</file>