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drawing>
          <wp:inline distB="114300" distT="114300" distL="114300" distR="114300">
            <wp:extent cx="481514" cy="566738"/>
            <wp:effectExtent b="0" l="0" r="0" t="0"/>
            <wp:docPr id="12"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481514" cy="5667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color w:val="0000ff"/>
        </w:rPr>
      </w:pPr>
      <w:bookmarkStart w:colFirst="0" w:colLast="0" w:name="_cj45wpr08g1w" w:id="0"/>
      <w:bookmarkEnd w:id="0"/>
      <w:r w:rsidDel="00000000" w:rsidR="00000000" w:rsidRPr="00000000">
        <w:rPr>
          <w:color w:val="0000ff"/>
          <w:rtl w:val="0"/>
        </w:rPr>
        <w:t xml:space="preserve">Sacred Heart RC Primary School</w:t>
      </w:r>
    </w:p>
    <w:p w:rsidR="00000000" w:rsidDel="00000000" w:rsidP="00000000" w:rsidRDefault="00000000" w:rsidRPr="00000000" w14:paraId="00000003">
      <w:pPr>
        <w:jc w:val="center"/>
        <w:rPr>
          <w:b w:val="1"/>
          <w:color w:val="0000ff"/>
        </w:rPr>
      </w:pPr>
      <w:r w:rsidDel="00000000" w:rsidR="00000000" w:rsidRPr="00000000">
        <w:rPr>
          <w:b w:val="1"/>
          <w:color w:val="0000ff"/>
          <w:rtl w:val="0"/>
        </w:rPr>
        <w:t xml:space="preserve">'Where Every Heart is Sacred’ </w:t>
      </w:r>
    </w:p>
    <w:p w:rsidR="00000000" w:rsidDel="00000000" w:rsidP="00000000" w:rsidRDefault="00000000" w:rsidRPr="00000000" w14:paraId="00000004">
      <w:pPr>
        <w:jc w:val="center"/>
        <w:rPr>
          <w:color w:val="0000ff"/>
        </w:rPr>
      </w:pPr>
      <w:r w:rsidDel="00000000" w:rsidR="00000000" w:rsidRPr="00000000">
        <w:rPr>
          <w:color w:val="0000ff"/>
          <w:rtl w:val="0"/>
        </w:rPr>
        <w:t xml:space="preserve">Week Commencing: 20th January 2025</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line="240" w:lineRule="auto"/>
        <w:jc w:val="center"/>
        <w:rPr>
          <w:rFonts w:ascii="Lora" w:cs="Lora" w:eastAsia="Lora" w:hAnsi="Lora"/>
        </w:rPr>
      </w:pPr>
      <w:r w:rsidDel="00000000" w:rsidR="00000000" w:rsidRPr="00000000">
        <w:rPr/>
        <w:drawing>
          <wp:inline distB="114300" distT="114300" distL="114300" distR="114300">
            <wp:extent cx="762000" cy="28575"/>
            <wp:effectExtent b="0" l="0" r="0" t="0"/>
            <wp:docPr descr="horizontal line" id="4" name="image3.png"/>
            <a:graphic>
              <a:graphicData uri="http://schemas.openxmlformats.org/drawingml/2006/picture">
                <pic:pic>
                  <pic:nvPicPr>
                    <pic:cNvPr descr="horizontal line" id="0" name="image3.png"/>
                    <pic:cNvPicPr preferRelativeResize="0"/>
                  </pic:nvPicPr>
                  <pic:blipFill>
                    <a:blip r:embed="rId7"/>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1"/>
        <w:pageBreakBefore w:val="0"/>
        <w:pBdr>
          <w:top w:space="0" w:sz="0" w:val="nil"/>
          <w:left w:space="0" w:sz="0" w:val="nil"/>
          <w:bottom w:space="0" w:sz="0" w:val="nil"/>
          <w:right w:space="0" w:sz="0" w:val="nil"/>
          <w:between w:space="0" w:sz="0" w:val="nil"/>
        </w:pBdr>
        <w:shd w:fill="auto" w:val="clear"/>
        <w:rPr>
          <w:sz w:val="32"/>
          <w:szCs w:val="32"/>
        </w:rPr>
      </w:pPr>
      <w:bookmarkStart w:colFirst="0" w:colLast="0" w:name="_nhgxo0sqza6i" w:id="1"/>
      <w:bookmarkEnd w:id="1"/>
      <w:r w:rsidDel="00000000" w:rsidR="00000000" w:rsidRPr="00000000">
        <w:rPr>
          <w:sz w:val="32"/>
          <w:szCs w:val="32"/>
          <w:rtl w:val="0"/>
        </w:rPr>
        <w:t xml:space="preserve">The Conversion of St. Paul</w:t>
      </w:r>
    </w:p>
    <w:p w:rsidR="00000000" w:rsidDel="00000000" w:rsidP="00000000" w:rsidRDefault="00000000" w:rsidRPr="00000000" w14:paraId="00000007">
      <w:pPr>
        <w:jc w:val="center"/>
        <w:rPr>
          <w:rFonts w:ascii="Lora" w:cs="Lora" w:eastAsia="Lora" w:hAnsi="Lora"/>
          <w:color w:val="ff0000"/>
          <w:sz w:val="26"/>
          <w:szCs w:val="26"/>
        </w:rPr>
      </w:pPr>
      <w:r w:rsidDel="00000000" w:rsidR="00000000" w:rsidRPr="00000000">
        <w:rPr>
          <w:color w:val="ff0000"/>
          <w:sz w:val="24"/>
          <w:szCs w:val="24"/>
          <w:rtl w:val="0"/>
        </w:rPr>
        <w:t xml:space="preserve">January 25th </w:t>
      </w: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320" w:lineRule="auto"/>
        <w:jc w:val="center"/>
        <w:rPr/>
      </w:pPr>
      <w:r w:rsidDel="00000000" w:rsidR="00000000" w:rsidRPr="00000000">
        <w:rPr/>
        <w:drawing>
          <wp:inline distB="114300" distT="114300" distL="114300" distR="114300">
            <wp:extent cx="2752725" cy="1800225"/>
            <wp:effectExtent b="0" l="0" r="0" t="0"/>
            <wp:docPr id="8"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2752725"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240" w:before="240" w:lineRule="auto"/>
        <w:jc w:val="both"/>
        <w:rPr/>
      </w:pPr>
      <w:r w:rsidDel="00000000" w:rsidR="00000000" w:rsidRPr="00000000">
        <w:rPr>
          <w:rtl w:val="0"/>
        </w:rPr>
        <w:t xml:space="preserve">St. Paul’s story shows that anyone can change with God’s love. His conversion, celebrated on January 25 as the Feast of the Conversion of St. Paul, marks when he transformed from an enemy of Christians into a missionary spreading Jesus’ teachings. </w:t>
      </w:r>
    </w:p>
    <w:p w:rsidR="00000000" w:rsidDel="00000000" w:rsidP="00000000" w:rsidRDefault="00000000" w:rsidRPr="00000000" w14:paraId="0000000A">
      <w:pPr>
        <w:spacing w:after="240" w:before="240" w:lineRule="auto"/>
        <w:jc w:val="both"/>
        <w:rPr/>
      </w:pPr>
      <w:r w:rsidDel="00000000" w:rsidR="00000000" w:rsidRPr="00000000">
        <w:rPr>
          <w:rtl w:val="0"/>
        </w:rPr>
        <w:t xml:space="preserve">Paul, originally named Saul, was born around A.D. 8 in Tarsus, modern-day Turkey. As a devout Jew and Pharisee, he hated Christians, believing their teachings violated Jewish law. Saul even helped imprison Christians and witnessed St. Stephen’s death.</w:t>
      </w:r>
    </w:p>
    <w:p w:rsidR="00000000" w:rsidDel="00000000" w:rsidP="00000000" w:rsidRDefault="00000000" w:rsidRPr="00000000" w14:paraId="0000000B">
      <w:pPr>
        <w:spacing w:after="240" w:before="240" w:lineRule="auto"/>
        <w:jc w:val="both"/>
        <w:rPr/>
      </w:pPr>
      <w:r w:rsidDel="00000000" w:rsidR="00000000" w:rsidRPr="00000000">
        <w:rPr>
          <w:rtl w:val="0"/>
        </w:rPr>
        <w:t xml:space="preserve">On his way to Damascus to arrest more Christians, Saul’s life changed forever. A bright light knocked him down, and he heard Jesus’ voice asking why Saul was persecuting him. Temporarily blinded, Saul went to Damascus, where he was baptized and regained his sight. He then dedicated his life to spreading Jesus’ message and became known as Paul.</w:t>
      </w:r>
    </w:p>
    <w:p w:rsidR="00000000" w:rsidDel="00000000" w:rsidP="00000000" w:rsidRDefault="00000000" w:rsidRPr="00000000" w14:paraId="0000000C">
      <w:pPr>
        <w:spacing w:after="240" w:before="240" w:lineRule="auto"/>
        <w:jc w:val="both"/>
        <w:rPr/>
      </w:pPr>
      <w:r w:rsidDel="00000000" w:rsidR="00000000" w:rsidRPr="00000000">
        <w:rPr>
          <w:rtl w:val="0"/>
        </w:rPr>
        <w:t xml:space="preserve">Paul traveled extensively, preaching to non-Jews, or Gentiles, and writing letters to guide early Christians. Despite dangers, imprisonment, and hardships, he never gave up. His faith inspired many, and he became known as the Apostle of the Gentiles.</w:t>
      </w:r>
    </w:p>
    <w:p w:rsidR="00000000" w:rsidDel="00000000" w:rsidP="00000000" w:rsidRDefault="00000000" w:rsidRPr="00000000" w14:paraId="0000000D">
      <w:pPr>
        <w:spacing w:after="240" w:before="240" w:lineRule="auto"/>
        <w:jc w:val="both"/>
        <w:rPr/>
      </w:pPr>
      <w:r w:rsidDel="00000000" w:rsidR="00000000" w:rsidRPr="00000000">
        <w:rPr>
          <w:rtl w:val="0"/>
        </w:rPr>
        <w:t xml:space="preserve">Paul’s conversion reminds us that God can use anyone to do great things, regardless of their past. His writings, called epistles, remain vital in Christian teachings today. Here is a clip that your children may enjoy: </w:t>
      </w:r>
      <w:hyperlink r:id="rId9">
        <w:r w:rsidDel="00000000" w:rsidR="00000000" w:rsidRPr="00000000">
          <w:rPr>
            <w:color w:val="1155cc"/>
            <w:u w:val="single"/>
            <w:rtl w:val="0"/>
          </w:rPr>
          <w:t xml:space="preserve">https://www.youtube.com/watch?v=IlXFy3zjJh4&amp;t=1s</w:t>
        </w:r>
      </w:hyperlink>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after="0" w:before="720" w:lineRule="auto"/>
        <w:jc w:val="center"/>
        <w:rPr/>
      </w:pPr>
      <w:r w:rsidDel="00000000" w:rsidR="00000000" w:rsidRPr="00000000">
        <w:rPr/>
        <w:drawing>
          <wp:inline distB="114300" distT="114300" distL="114300" distR="114300">
            <wp:extent cx="5876925" cy="190500"/>
            <wp:effectExtent b="0" l="0" r="0" t="0"/>
            <wp:docPr descr="horizontal line" id="7" name="image1.png"/>
            <a:graphic>
              <a:graphicData uri="http://schemas.openxmlformats.org/drawingml/2006/picture">
                <pic:pic>
                  <pic:nvPicPr>
                    <pic:cNvPr descr="horizontal line" id="0" name="image1.png"/>
                    <pic:cNvPicPr preferRelativeResize="0"/>
                  </pic:nvPicPr>
                  <pic:blipFill>
                    <a:blip r:embed="rId10"/>
                    <a:srcRect b="-566666" l="0" r="6797" t="0"/>
                    <a:stretch>
                      <a:fillRect/>
                    </a:stretch>
                  </pic:blipFill>
                  <pic:spPr>
                    <a:xfrm>
                      <a:off x="0" y="0"/>
                      <a:ext cx="58769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Style w:val="Subtitle"/>
        <w:pageBreakBefore w:val="0"/>
        <w:pBdr>
          <w:top w:space="0" w:sz="0" w:val="nil"/>
          <w:left w:space="0" w:sz="0" w:val="nil"/>
          <w:bottom w:space="0" w:sz="0" w:val="nil"/>
          <w:right w:space="0" w:sz="0" w:val="nil"/>
          <w:between w:space="0" w:sz="0" w:val="nil"/>
        </w:pBdr>
        <w:shd w:fill="auto" w:val="clear"/>
        <w:rPr>
          <w:b w:val="1"/>
          <w:color w:val="666666"/>
        </w:rPr>
      </w:pPr>
      <w:bookmarkStart w:colFirst="0" w:colLast="0" w:name="_9b9s00fvznn9" w:id="2"/>
      <w:bookmarkEnd w:id="2"/>
      <w:r w:rsidDel="00000000" w:rsidR="00000000" w:rsidRPr="00000000">
        <w:rPr>
          <w:b w:val="1"/>
          <w:rtl w:val="0"/>
        </w:rPr>
        <w:t xml:space="preserve">THIS WEEK’S TOP STORIES</w:t>
      </w: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Pr>
        <w:drawing>
          <wp:inline distB="114300" distT="114300" distL="114300" distR="114300">
            <wp:extent cx="1843088" cy="2450586"/>
            <wp:effectExtent b="0" l="0" r="0" t="0"/>
            <wp:docPr id="5"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843088" cy="2450586"/>
                    </a:xfrm>
                    <a:prstGeom prst="rect"/>
                    <a:ln/>
                  </pic:spPr>
                </pic:pic>
              </a:graphicData>
            </a:graphic>
          </wp:inline>
        </w:drawing>
      </w:r>
      <w:r w:rsidDel="00000000" w:rsidR="00000000" w:rsidRPr="00000000">
        <w:rPr>
          <w:rFonts w:ascii="Quicksand" w:cs="Quicksand" w:eastAsia="Quicksand" w:hAnsi="Quicksand"/>
          <w:b w:val="1"/>
          <w:color w:val="434343"/>
          <w:sz w:val="20"/>
          <w:szCs w:val="20"/>
        </w:rPr>
        <w:drawing>
          <wp:inline distB="114300" distT="114300" distL="114300" distR="114300">
            <wp:extent cx="1833563" cy="2434892"/>
            <wp:effectExtent b="0" l="0" r="0" t="0"/>
            <wp:docPr id="2"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1833563" cy="2434892"/>
                    </a:xfrm>
                    <a:prstGeom prst="rect"/>
                    <a:ln/>
                  </pic:spPr>
                </pic:pic>
              </a:graphicData>
            </a:graphic>
          </wp:inline>
        </w:drawing>
      </w:r>
      <w:r w:rsidDel="00000000" w:rsidR="00000000" w:rsidRPr="00000000">
        <w:rPr>
          <w:rFonts w:ascii="Quicksand" w:cs="Quicksand" w:eastAsia="Quicksand" w:hAnsi="Quicksand"/>
          <w:b w:val="1"/>
          <w:color w:val="434343"/>
          <w:sz w:val="20"/>
          <w:szCs w:val="20"/>
        </w:rPr>
        <w:drawing>
          <wp:inline distB="114300" distT="114300" distL="114300" distR="114300">
            <wp:extent cx="1852613" cy="2460348"/>
            <wp:effectExtent b="0" l="0" r="0" t="0"/>
            <wp:docPr id="9"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1852613" cy="246034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Style w:val="Heading2"/>
        <w:pageBreakBefore w:val="0"/>
        <w:pBdr>
          <w:top w:space="0" w:sz="0" w:val="nil"/>
          <w:left w:space="0" w:sz="0" w:val="nil"/>
          <w:bottom w:space="0" w:sz="0" w:val="nil"/>
          <w:right w:space="0" w:sz="0" w:val="nil"/>
          <w:between w:space="0" w:sz="0" w:val="nil"/>
        </w:pBdr>
        <w:shd w:fill="auto" w:val="clear"/>
        <w:rPr>
          <w:sz w:val="36"/>
          <w:szCs w:val="36"/>
        </w:rPr>
      </w:pPr>
      <w:bookmarkStart w:colFirst="0" w:colLast="0" w:name="_hf5hlm9dkqrg" w:id="3"/>
      <w:bookmarkEnd w:id="3"/>
      <w:r w:rsidDel="00000000" w:rsidR="00000000" w:rsidRPr="00000000">
        <w:rPr>
          <w:sz w:val="36"/>
          <w:szCs w:val="36"/>
          <w:rtl w:val="0"/>
        </w:rPr>
        <w:t xml:space="preserve">Zoo 2 U in EYFS!</w:t>
      </w:r>
    </w:p>
    <w:p w:rsidR="00000000" w:rsidDel="00000000" w:rsidP="00000000" w:rsidRDefault="00000000" w:rsidRPr="00000000" w14:paraId="00000012">
      <w:pPr>
        <w:rPr>
          <w:color w:val="ff0000"/>
          <w:sz w:val="26"/>
          <w:szCs w:val="26"/>
        </w:rPr>
      </w:pPr>
      <w:r w:rsidDel="00000000" w:rsidR="00000000" w:rsidRPr="00000000">
        <w:rPr>
          <w:color w:val="ff0000"/>
          <w:sz w:val="26"/>
          <w:szCs w:val="26"/>
          <w:rtl w:val="0"/>
        </w:rPr>
        <w:t xml:space="preserve">Nursery and Reception </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Our Early Years and Butterflies children had the opportunity to meet some furry friends from ‘Zoo2U’ last week! The children have been learning about what things are needed for living creatures to stay healthy.</w:t>
      </w:r>
    </w:p>
    <w:p w:rsidR="00000000" w:rsidDel="00000000" w:rsidP="00000000" w:rsidRDefault="00000000" w:rsidRPr="00000000" w14:paraId="00000014">
      <w:pPr>
        <w:rPr>
          <w:color w:val="ff0000"/>
          <w:sz w:val="24"/>
          <w:szCs w:val="24"/>
        </w:rPr>
      </w:pPr>
      <w:r w:rsidDel="00000000" w:rsidR="00000000" w:rsidRPr="00000000">
        <w:rPr>
          <w:color w:val="ff0000"/>
          <w:sz w:val="24"/>
          <w:szCs w:val="24"/>
          <w:rtl w:val="0"/>
        </w:rPr>
        <w:t xml:space="preserve">Ask Nursery and Reception: what do guinea pigs need to stay healthy? </w:t>
      </w:r>
    </w:p>
    <w:p w:rsidR="00000000" w:rsidDel="00000000" w:rsidP="00000000" w:rsidRDefault="00000000" w:rsidRPr="00000000" w14:paraId="00000015">
      <w:pPr>
        <w:pStyle w:val="Heading2"/>
        <w:rPr>
          <w:sz w:val="36"/>
          <w:szCs w:val="36"/>
        </w:rPr>
      </w:pPr>
      <w:bookmarkStart w:colFirst="0" w:colLast="0" w:name="_shmuure47s7w" w:id="4"/>
      <w:bookmarkEnd w:id="4"/>
      <w:r w:rsidDel="00000000" w:rsidR="00000000" w:rsidRPr="00000000">
        <w:rPr>
          <w:sz w:val="36"/>
          <w:szCs w:val="36"/>
          <w:rtl w:val="0"/>
        </w:rPr>
        <w:t xml:space="preserve">Confirmation in 2025</w:t>
      </w:r>
    </w:p>
    <w:p w:rsidR="00000000" w:rsidDel="00000000" w:rsidP="00000000" w:rsidRDefault="00000000" w:rsidRPr="00000000" w14:paraId="00000016">
      <w:pPr>
        <w:rPr>
          <w:sz w:val="24"/>
          <w:szCs w:val="24"/>
        </w:rPr>
      </w:pPr>
      <w:r w:rsidDel="00000000" w:rsidR="00000000" w:rsidRPr="00000000">
        <w:rPr>
          <w:sz w:val="24"/>
          <w:szCs w:val="24"/>
          <w:rtl w:val="0"/>
        </w:rPr>
        <w:t xml:space="preserve">Please see Father’s note regarding Confirmation for those in Year 8 and above: </w:t>
      </w:r>
    </w:p>
    <w:p w:rsidR="00000000" w:rsidDel="00000000" w:rsidP="00000000" w:rsidRDefault="00000000" w:rsidRPr="00000000" w14:paraId="00000017">
      <w:pPr>
        <w:jc w:val="center"/>
        <w:rPr>
          <w:color w:val="ff0000"/>
          <w:sz w:val="24"/>
          <w:szCs w:val="24"/>
        </w:rPr>
      </w:pPr>
      <w:r w:rsidDel="00000000" w:rsidR="00000000" w:rsidRPr="00000000">
        <w:rPr/>
        <w:drawing>
          <wp:inline distB="114300" distT="114300" distL="114300" distR="114300">
            <wp:extent cx="5581650" cy="1790700"/>
            <wp:effectExtent b="0" l="0" r="0" t="0"/>
            <wp:docPr id="10"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58165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color w:val="ff0000"/>
          <w:sz w:val="24"/>
          <w:szCs w:val="24"/>
        </w:rPr>
      </w:pPr>
      <w:r w:rsidDel="00000000" w:rsidR="00000000" w:rsidRPr="00000000">
        <w:rPr>
          <w:rtl w:val="0"/>
        </w:rPr>
      </w:r>
    </w:p>
    <w:p w:rsidR="00000000" w:rsidDel="00000000" w:rsidP="00000000" w:rsidRDefault="00000000" w:rsidRPr="00000000" w14:paraId="00000019">
      <w:pPr>
        <w:rPr/>
      </w:pPr>
      <w:r w:rsidDel="00000000" w:rsidR="00000000" w:rsidRPr="00000000">
        <w:rPr>
          <w:rFonts w:ascii="Quicksand" w:cs="Quicksand" w:eastAsia="Quicksand" w:hAnsi="Quicksand"/>
          <w:b w:val="1"/>
          <w:color w:val="434343"/>
          <w:sz w:val="20"/>
          <w:szCs w:val="20"/>
        </w:rPr>
        <w:drawing>
          <wp:inline distB="114300" distT="114300" distL="114300" distR="114300">
            <wp:extent cx="5943600" cy="3708400"/>
            <wp:effectExtent b="0" l="0" r="0" t="0"/>
            <wp:docPr id="1"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Style w:val="Heading2"/>
        <w:pageBreakBefore w:val="0"/>
        <w:pBdr>
          <w:top w:space="0" w:sz="0" w:val="nil"/>
          <w:left w:space="0" w:sz="0" w:val="nil"/>
          <w:bottom w:space="0" w:sz="0" w:val="nil"/>
          <w:right w:space="0" w:sz="0" w:val="nil"/>
          <w:between w:space="0" w:sz="0" w:val="nil"/>
        </w:pBdr>
        <w:shd w:fill="auto" w:val="clear"/>
        <w:rPr>
          <w:sz w:val="36"/>
          <w:szCs w:val="36"/>
        </w:rPr>
      </w:pPr>
      <w:bookmarkStart w:colFirst="0" w:colLast="0" w:name="_ig30e2hrjp4j" w:id="5"/>
      <w:bookmarkEnd w:id="5"/>
      <w:r w:rsidDel="00000000" w:rsidR="00000000" w:rsidRPr="00000000">
        <w:rPr>
          <w:sz w:val="36"/>
          <w:szCs w:val="36"/>
          <w:rtl w:val="0"/>
        </w:rPr>
        <w:t xml:space="preserve">St Peter’s Pantomime!</w:t>
      </w:r>
    </w:p>
    <w:p w:rsidR="00000000" w:rsidDel="00000000" w:rsidP="00000000" w:rsidRDefault="00000000" w:rsidRPr="00000000" w14:paraId="0000001B">
      <w:pPr>
        <w:rPr>
          <w:color w:val="ff0000"/>
          <w:sz w:val="28"/>
          <w:szCs w:val="28"/>
        </w:rPr>
      </w:pPr>
      <w:r w:rsidDel="00000000" w:rsidR="00000000" w:rsidRPr="00000000">
        <w:rPr>
          <w:color w:val="ff0000"/>
          <w:sz w:val="28"/>
          <w:szCs w:val="28"/>
          <w:rtl w:val="0"/>
        </w:rPr>
        <w:t xml:space="preserve">Congratulations!</w:t>
      </w:r>
    </w:p>
    <w:p w:rsidR="00000000" w:rsidDel="00000000" w:rsidP="00000000" w:rsidRDefault="00000000" w:rsidRPr="00000000" w14:paraId="0000001C">
      <w:pPr>
        <w:spacing w:after="240" w:before="240" w:lineRule="auto"/>
        <w:jc w:val="both"/>
        <w:rPr>
          <w:sz w:val="24"/>
          <w:szCs w:val="24"/>
        </w:rPr>
      </w:pPr>
      <w:r w:rsidDel="00000000" w:rsidR="00000000" w:rsidRPr="00000000">
        <w:rPr>
          <w:sz w:val="24"/>
          <w:szCs w:val="24"/>
          <w:rtl w:val="0"/>
        </w:rPr>
        <w:t xml:space="preserve">Our Year 5 children have been working incredibly hard over the past few weeks to perfect their singing for St. Peter’s Pantomime: </w:t>
      </w:r>
      <w:r w:rsidDel="00000000" w:rsidR="00000000" w:rsidRPr="00000000">
        <w:rPr>
          <w:i w:val="1"/>
          <w:sz w:val="24"/>
          <w:szCs w:val="24"/>
          <w:rtl w:val="0"/>
        </w:rPr>
        <w:t xml:space="preserve">The Wizard of Oz</w:t>
      </w:r>
      <w:r w:rsidDel="00000000" w:rsidR="00000000" w:rsidRPr="00000000">
        <w:rPr>
          <w:sz w:val="24"/>
          <w:szCs w:val="24"/>
          <w:rtl w:val="0"/>
        </w:rPr>
        <w:t xml:space="preserve">. Their performance was outstanding, and they represented Sacred Heart with pride and excellence.</w:t>
      </w:r>
    </w:p>
    <w:p w:rsidR="00000000" w:rsidDel="00000000" w:rsidP="00000000" w:rsidRDefault="00000000" w:rsidRPr="00000000" w14:paraId="0000001D">
      <w:pPr>
        <w:spacing w:after="240" w:before="240" w:lineRule="auto"/>
        <w:jc w:val="both"/>
        <w:rPr>
          <w:sz w:val="24"/>
          <w:szCs w:val="24"/>
        </w:rPr>
      </w:pPr>
      <w:r w:rsidDel="00000000" w:rsidR="00000000" w:rsidRPr="00000000">
        <w:rPr>
          <w:sz w:val="24"/>
          <w:szCs w:val="24"/>
          <w:rtl w:val="0"/>
        </w:rPr>
        <w:t xml:space="preserve">A special congratulations to Isabella and Samuella, who played their parts brilliantly, and to our past pupils Jorgie, Destiny, and Rachel-Megan for their fantastic singing, dancing, and acting. Once Sacred Heart, always Sacred Heart - we’re so proud of you all!</w:t>
      </w:r>
    </w:p>
    <w:p w:rsidR="00000000" w:rsidDel="00000000" w:rsidP="00000000" w:rsidRDefault="00000000" w:rsidRPr="00000000" w14:paraId="0000001E">
      <w:pPr>
        <w:spacing w:after="240" w:before="240" w:lineRule="auto"/>
        <w:jc w:val="both"/>
        <w:rPr>
          <w:sz w:val="24"/>
          <w:szCs w:val="24"/>
        </w:rPr>
      </w:pPr>
      <w:r w:rsidDel="00000000" w:rsidR="00000000" w:rsidRPr="00000000">
        <w:rPr>
          <w:sz w:val="24"/>
          <w:szCs w:val="24"/>
          <w:rtl w:val="0"/>
        </w:rPr>
        <w:t xml:space="preserve">A big thank you to the staff who prepared our children so well and to everyone who came along to support them. I had the pleasure of watching the pantomime on Thursday night, and it was an absolute treat. Well done to everyone involved!</w:t>
      </w:r>
    </w:p>
    <w:p w:rsidR="00000000" w:rsidDel="00000000" w:rsidP="00000000" w:rsidRDefault="00000000" w:rsidRPr="00000000" w14:paraId="0000001F">
      <w:pPr>
        <w:jc w:val="both"/>
        <w:rPr>
          <w:sz w:val="24"/>
          <w:szCs w:val="24"/>
        </w:rPr>
      </w:pPr>
      <w:r w:rsidDel="00000000" w:rsidR="00000000" w:rsidRPr="00000000">
        <w:rPr>
          <w:rtl w:val="0"/>
        </w:rPr>
      </w:r>
    </w:p>
    <w:p w:rsidR="00000000" w:rsidDel="00000000" w:rsidP="00000000" w:rsidRDefault="00000000" w:rsidRPr="00000000" w14:paraId="00000020">
      <w:pPr>
        <w:jc w:val="both"/>
        <w:rPr>
          <w:sz w:val="24"/>
          <w:szCs w:val="24"/>
        </w:rPr>
      </w:pPr>
      <w:r w:rsidDel="00000000" w:rsidR="00000000" w:rsidRPr="00000000">
        <w:rPr>
          <w:rtl w:val="0"/>
        </w:rPr>
      </w:r>
    </w:p>
    <w:p w:rsidR="00000000" w:rsidDel="00000000" w:rsidP="00000000" w:rsidRDefault="00000000" w:rsidRPr="00000000" w14:paraId="00000021">
      <w:pPr>
        <w:jc w:val="center"/>
        <w:rPr>
          <w:sz w:val="36"/>
          <w:szCs w:val="36"/>
        </w:rPr>
      </w:pPr>
      <w:r w:rsidDel="00000000" w:rsidR="00000000" w:rsidRPr="00000000">
        <w:rPr>
          <w:sz w:val="36"/>
          <w:szCs w:val="36"/>
        </w:rPr>
        <w:drawing>
          <wp:inline distB="114300" distT="114300" distL="114300" distR="114300">
            <wp:extent cx="2395538" cy="3192532"/>
            <wp:effectExtent b="0" l="0" r="0" t="0"/>
            <wp:docPr id="15"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2395538" cy="3192532"/>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rPr>
          <w:sz w:val="36"/>
          <w:szCs w:val="36"/>
        </w:rPr>
      </w:pPr>
      <w:r w:rsidDel="00000000" w:rsidR="00000000" w:rsidRPr="00000000">
        <w:rPr>
          <w:sz w:val="36"/>
          <w:szCs w:val="36"/>
          <w:rtl w:val="0"/>
        </w:rPr>
        <w:t xml:space="preserve">Tesco Stronger Starts </w:t>
      </w:r>
    </w:p>
    <w:p w:rsidR="00000000" w:rsidDel="00000000" w:rsidP="00000000" w:rsidRDefault="00000000" w:rsidRPr="00000000" w14:paraId="00000023">
      <w:pPr>
        <w:rPr>
          <w:color w:val="ff0000"/>
          <w:sz w:val="28"/>
          <w:szCs w:val="28"/>
        </w:rPr>
      </w:pPr>
      <w:r w:rsidDel="00000000" w:rsidR="00000000" w:rsidRPr="00000000">
        <w:rPr>
          <w:color w:val="ff0000"/>
          <w:sz w:val="28"/>
          <w:szCs w:val="28"/>
          <w:rtl w:val="0"/>
        </w:rPr>
        <w:t xml:space="preserve">Please vote for us! </w:t>
      </w:r>
    </w:p>
    <w:p w:rsidR="00000000" w:rsidDel="00000000" w:rsidP="00000000" w:rsidRDefault="00000000" w:rsidRPr="00000000" w14:paraId="00000024">
      <w:pPr>
        <w:rPr>
          <w:sz w:val="24"/>
          <w:szCs w:val="24"/>
        </w:rPr>
      </w:pPr>
      <w:r w:rsidDel="00000000" w:rsidR="00000000" w:rsidRPr="00000000">
        <w:rPr>
          <w:sz w:val="24"/>
          <w:szCs w:val="24"/>
          <w:rtl w:val="0"/>
        </w:rPr>
        <w:t xml:space="preserve">If you happen to visit any of the following Tesco stores before the end of March, please vote for our reading project!</w:t>
      </w:r>
    </w:p>
    <w:p w:rsidR="00000000" w:rsidDel="00000000" w:rsidP="00000000" w:rsidRDefault="00000000" w:rsidRPr="00000000" w14:paraId="00000025">
      <w:pPr>
        <w:jc w:val="center"/>
        <w:rPr>
          <w:sz w:val="24"/>
          <w:szCs w:val="24"/>
          <w:highlight w:val="white"/>
        </w:rPr>
      </w:pPr>
      <w:r w:rsidDel="00000000" w:rsidR="00000000" w:rsidRPr="00000000">
        <w:rPr>
          <w:sz w:val="24"/>
          <w:szCs w:val="24"/>
          <w:highlight w:val="white"/>
          <w:rtl w:val="0"/>
        </w:rPr>
        <w:t xml:space="preserve">Droylsden Large unit M43 6TQ</w:t>
      </w:r>
    </w:p>
    <w:p w:rsidR="00000000" w:rsidDel="00000000" w:rsidP="00000000" w:rsidRDefault="00000000" w:rsidRPr="00000000" w14:paraId="00000026">
      <w:pPr>
        <w:jc w:val="center"/>
        <w:rPr>
          <w:sz w:val="24"/>
          <w:szCs w:val="24"/>
          <w:highlight w:val="white"/>
        </w:rPr>
      </w:pPr>
      <w:r w:rsidDel="00000000" w:rsidR="00000000" w:rsidRPr="00000000">
        <w:rPr>
          <w:sz w:val="24"/>
          <w:szCs w:val="24"/>
          <w:highlight w:val="white"/>
          <w:rtl w:val="0"/>
        </w:rPr>
        <w:t xml:space="preserve">Beswick Exp Small unit M11 3DS</w:t>
      </w:r>
    </w:p>
    <w:p w:rsidR="00000000" w:rsidDel="00000000" w:rsidP="00000000" w:rsidRDefault="00000000" w:rsidRPr="00000000" w14:paraId="00000027">
      <w:pPr>
        <w:jc w:val="center"/>
        <w:rPr>
          <w:sz w:val="24"/>
          <w:szCs w:val="24"/>
          <w:highlight w:val="white"/>
        </w:rPr>
      </w:pPr>
      <w:r w:rsidDel="00000000" w:rsidR="00000000" w:rsidRPr="00000000">
        <w:rPr>
          <w:sz w:val="24"/>
          <w:szCs w:val="24"/>
          <w:highlight w:val="white"/>
          <w:rtl w:val="0"/>
        </w:rPr>
        <w:t xml:space="preserve">Failsworth Extra Large unit M35 0EJ</w:t>
      </w:r>
    </w:p>
    <w:p w:rsidR="00000000" w:rsidDel="00000000" w:rsidP="00000000" w:rsidRDefault="00000000" w:rsidRPr="00000000" w14:paraId="00000028">
      <w:pPr>
        <w:jc w:val="center"/>
        <w:rPr>
          <w:sz w:val="24"/>
          <w:szCs w:val="24"/>
        </w:rPr>
      </w:pPr>
      <w:r w:rsidDel="00000000" w:rsidR="00000000" w:rsidRPr="00000000">
        <w:rPr>
          <w:sz w:val="24"/>
          <w:szCs w:val="24"/>
          <w:highlight w:val="white"/>
          <w:rtl w:val="0"/>
        </w:rPr>
        <w:t xml:space="preserve">Manchester Gorton Extra Large unit M18 8LD</w:t>
      </w:r>
      <w:r w:rsidDel="00000000" w:rsidR="00000000" w:rsidRPr="00000000">
        <w:rPr>
          <w:rtl w:val="0"/>
        </w:rPr>
      </w:r>
    </w:p>
    <w:p w:rsidR="00000000" w:rsidDel="00000000" w:rsidP="00000000" w:rsidRDefault="00000000" w:rsidRPr="00000000" w14:paraId="00000029">
      <w:pPr>
        <w:rPr>
          <w:sz w:val="24"/>
          <w:szCs w:val="24"/>
          <w:highlight w:val="white"/>
        </w:rPr>
      </w:pPr>
      <w:r w:rsidDel="00000000" w:rsidR="00000000" w:rsidRPr="00000000">
        <w:rPr>
          <w:sz w:val="24"/>
          <w:szCs w:val="24"/>
          <w:highlight w:val="white"/>
          <w:rtl w:val="0"/>
        </w:rPr>
        <w:t xml:space="preserve">To vote, you will need to make a purchase of any value. You will receive one token per transaction and it's not necessary to purchase a carrier bag in order to receive a token, which you can then deposit in Sacred Heart’s token box. </w:t>
      </w:r>
    </w:p>
    <w:p w:rsidR="00000000" w:rsidDel="00000000" w:rsidP="00000000" w:rsidRDefault="00000000" w:rsidRPr="00000000" w14:paraId="0000002A">
      <w:pPr>
        <w:rPr>
          <w:sz w:val="24"/>
          <w:szCs w:val="24"/>
        </w:rPr>
      </w:pPr>
      <w:r w:rsidDel="00000000" w:rsidR="00000000" w:rsidRPr="00000000">
        <w:rPr>
          <w:sz w:val="24"/>
          <w:szCs w:val="24"/>
          <w:highlight w:val="white"/>
          <w:rtl w:val="0"/>
        </w:rPr>
        <w:t xml:space="preserve">The project with the highest number of votes across your region will receive £1,500, the second placed project £1,000, and the third placed project £500. If we are lucky enough to win, the prize money will go towards funding for books in school to better the life chances of our pupils; ensuring all children can read by the time they leave primary school.</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2D">
      <w:pPr>
        <w:jc w:val="center"/>
        <w:rPr>
          <w:rFonts w:ascii="Quicksand" w:cs="Quicksand" w:eastAsia="Quicksand" w:hAnsi="Quicksand"/>
          <w:b w:val="1"/>
          <w:color w:val="666666"/>
          <w:sz w:val="40"/>
          <w:szCs w:val="40"/>
        </w:rPr>
      </w:pPr>
      <w:r w:rsidDel="00000000" w:rsidR="00000000" w:rsidRPr="00000000">
        <w:rPr>
          <w:rFonts w:ascii="Quicksand" w:cs="Quicksand" w:eastAsia="Quicksand" w:hAnsi="Quicksand"/>
          <w:b w:val="1"/>
          <w:color w:val="666666"/>
          <w:sz w:val="40"/>
          <w:szCs w:val="40"/>
          <w:rtl w:val="0"/>
        </w:rPr>
        <w:t xml:space="preserve">📚 SUPERSTAR READERS 📚</w:t>
      </w:r>
    </w:p>
    <w:p w:rsidR="00000000" w:rsidDel="00000000" w:rsidP="00000000" w:rsidRDefault="00000000" w:rsidRPr="00000000" w14:paraId="0000002E">
      <w:pPr>
        <w:shd w:fill="ffffff" w:val="clear"/>
        <w:jc w:val="center"/>
        <w:rPr>
          <w:rFonts w:ascii="Quicksand" w:cs="Quicksand" w:eastAsia="Quicksand" w:hAnsi="Quicksand"/>
          <w:i w:val="1"/>
          <w:color w:val="222222"/>
          <w:sz w:val="32"/>
          <w:szCs w:val="32"/>
        </w:rPr>
      </w:pPr>
      <w:r w:rsidDel="00000000" w:rsidR="00000000" w:rsidRPr="00000000">
        <w:rPr>
          <w:rFonts w:ascii="Quicksand" w:cs="Quicksand" w:eastAsia="Quicksand" w:hAnsi="Quicksand"/>
          <w:color w:val="222222"/>
          <w:sz w:val="32"/>
          <w:szCs w:val="32"/>
          <w:rtl w:val="0"/>
        </w:rPr>
        <w:t xml:space="preserve">LKS2 - Class 4 who read 112,124 words this week!  </w:t>
      </w:r>
      <w:r w:rsidDel="00000000" w:rsidR="00000000" w:rsidRPr="00000000">
        <w:rPr>
          <w:rFonts w:ascii="Quicksand" w:cs="Quicksand" w:eastAsia="Quicksand" w:hAnsi="Quicksand"/>
          <w:i w:val="1"/>
          <w:color w:val="222222"/>
          <w:sz w:val="32"/>
          <w:szCs w:val="32"/>
          <w:rtl w:val="0"/>
        </w:rPr>
        <w:t xml:space="preserve">💫</w:t>
      </w:r>
    </w:p>
    <w:p w:rsidR="00000000" w:rsidDel="00000000" w:rsidP="00000000" w:rsidRDefault="00000000" w:rsidRPr="00000000" w14:paraId="0000002F">
      <w:pPr>
        <w:shd w:fill="ffffff" w:val="clear"/>
        <w:jc w:val="center"/>
        <w:rPr>
          <w:rFonts w:ascii="Quicksand" w:cs="Quicksand" w:eastAsia="Quicksand" w:hAnsi="Quicksand"/>
          <w:b w:val="1"/>
          <w:color w:val="666666"/>
          <w:sz w:val="40"/>
          <w:szCs w:val="40"/>
        </w:rPr>
      </w:pPr>
      <w:r w:rsidDel="00000000" w:rsidR="00000000" w:rsidRPr="00000000">
        <w:rPr>
          <w:rFonts w:ascii="Quicksand" w:cs="Quicksand" w:eastAsia="Quicksand" w:hAnsi="Quicksand"/>
          <w:color w:val="222222"/>
          <w:sz w:val="32"/>
          <w:szCs w:val="32"/>
          <w:rtl w:val="0"/>
        </w:rPr>
        <w:t xml:space="preserve">UKS2 - Class 9 who read 215,171 words this week!</w:t>
      </w:r>
      <w:r w:rsidDel="00000000" w:rsidR="00000000" w:rsidRPr="00000000">
        <w:rPr>
          <w:rFonts w:ascii="Quicksand" w:cs="Quicksand" w:eastAsia="Quicksand" w:hAnsi="Quicksand"/>
          <w:i w:val="1"/>
          <w:color w:val="222222"/>
          <w:sz w:val="32"/>
          <w:szCs w:val="32"/>
          <w:rtl w:val="0"/>
        </w:rPr>
        <w:t xml:space="preserve"> 🌟</w:t>
      </w:r>
      <w:r w:rsidDel="00000000" w:rsidR="00000000" w:rsidRPr="00000000">
        <w:rPr>
          <w:rtl w:val="0"/>
        </w:rPr>
      </w:r>
    </w:p>
    <w:p w:rsidR="00000000" w:rsidDel="00000000" w:rsidP="00000000" w:rsidRDefault="00000000" w:rsidRPr="00000000" w14:paraId="00000030">
      <w:pPr>
        <w:jc w:val="center"/>
        <w:rPr>
          <w:rFonts w:ascii="Quicksand" w:cs="Quicksand" w:eastAsia="Quicksand" w:hAnsi="Quicksand"/>
          <w:b w:val="1"/>
          <w:color w:val="666666"/>
          <w:sz w:val="40"/>
          <w:szCs w:val="40"/>
        </w:rPr>
      </w:pPr>
      <w:r w:rsidDel="00000000" w:rsidR="00000000" w:rsidRPr="00000000">
        <w:rPr>
          <w:rtl w:val="0"/>
        </w:rPr>
      </w:r>
    </w:p>
    <w:p w:rsidR="00000000" w:rsidDel="00000000" w:rsidP="00000000" w:rsidRDefault="00000000" w:rsidRPr="00000000" w14:paraId="00000031">
      <w:pPr>
        <w:jc w:val="center"/>
        <w:rPr>
          <w:rFonts w:ascii="Quicksand" w:cs="Quicksand" w:eastAsia="Quicksand" w:hAnsi="Quicksand"/>
          <w:b w:val="1"/>
          <w:color w:val="666666"/>
          <w:sz w:val="40"/>
          <w:szCs w:val="40"/>
        </w:rPr>
      </w:pPr>
      <w:r w:rsidDel="00000000" w:rsidR="00000000" w:rsidRPr="00000000">
        <w:rPr>
          <w:rFonts w:ascii="Quicksand" w:cs="Quicksand" w:eastAsia="Quicksand" w:hAnsi="Quicksand"/>
          <w:b w:val="1"/>
          <w:color w:val="666666"/>
          <w:sz w:val="40"/>
          <w:szCs w:val="40"/>
          <w:rtl w:val="0"/>
        </w:rPr>
        <w:t xml:space="preserve">🎓 TT ROCKSTARS 🎓</w:t>
      </w:r>
    </w:p>
    <w:p w:rsidR="00000000" w:rsidDel="00000000" w:rsidP="00000000" w:rsidRDefault="00000000" w:rsidRPr="00000000" w14:paraId="00000032">
      <w:pPr>
        <w:jc w:val="center"/>
        <w:rPr>
          <w:rFonts w:ascii="Quicksand" w:cs="Quicksand" w:eastAsia="Quicksand" w:hAnsi="Quicksand"/>
          <w:color w:val="222222"/>
          <w:sz w:val="32"/>
          <w:szCs w:val="32"/>
        </w:rPr>
      </w:pPr>
      <w:r w:rsidDel="00000000" w:rsidR="00000000" w:rsidRPr="00000000">
        <w:rPr>
          <w:rFonts w:ascii="Quicksand" w:cs="Quicksand" w:eastAsia="Quicksand" w:hAnsi="Quicksand"/>
          <w:b w:val="1"/>
          <w:color w:val="0000ff"/>
          <w:sz w:val="32"/>
          <w:szCs w:val="32"/>
          <w:rtl w:val="0"/>
        </w:rPr>
        <w:t xml:space="preserve">Well done to our TT Rockstars winners this week! </w:t>
      </w:r>
      <w:r w:rsidDel="00000000" w:rsidR="00000000" w:rsidRPr="00000000">
        <w:rPr>
          <w:rtl w:val="0"/>
        </w:rPr>
      </w:r>
    </w:p>
    <w:p w:rsidR="00000000" w:rsidDel="00000000" w:rsidP="00000000" w:rsidRDefault="00000000" w:rsidRPr="00000000" w14:paraId="00000033">
      <w:pPr>
        <w:shd w:fill="ffffff" w:val="clear"/>
        <w:jc w:val="center"/>
        <w:rPr>
          <w:rFonts w:ascii="Quicksand" w:cs="Quicksand" w:eastAsia="Quicksand" w:hAnsi="Quicksand"/>
          <w:color w:val="222222"/>
          <w:sz w:val="32"/>
          <w:szCs w:val="32"/>
        </w:rPr>
      </w:pPr>
      <w:r w:rsidDel="00000000" w:rsidR="00000000" w:rsidRPr="00000000">
        <w:rPr>
          <w:rFonts w:ascii="Quicksand" w:cs="Quicksand" w:eastAsia="Quicksand" w:hAnsi="Quicksand"/>
          <w:color w:val="222222"/>
          <w:sz w:val="32"/>
          <w:szCs w:val="32"/>
          <w:rtl w:val="0"/>
        </w:rPr>
        <w:t xml:space="preserve">LKS2 - Jacob M💫</w:t>
      </w:r>
    </w:p>
    <w:p w:rsidR="00000000" w:rsidDel="00000000" w:rsidP="00000000" w:rsidRDefault="00000000" w:rsidRPr="00000000" w14:paraId="00000034">
      <w:pPr>
        <w:shd w:fill="ffffff" w:val="clear"/>
        <w:jc w:val="center"/>
        <w:rPr>
          <w:rFonts w:ascii="Quicksand" w:cs="Quicksand" w:eastAsia="Quicksand" w:hAnsi="Quicksand"/>
          <w:color w:val="222222"/>
          <w:sz w:val="32"/>
          <w:szCs w:val="32"/>
        </w:rPr>
      </w:pPr>
      <w:r w:rsidDel="00000000" w:rsidR="00000000" w:rsidRPr="00000000">
        <w:rPr>
          <w:rFonts w:ascii="Quicksand" w:cs="Quicksand" w:eastAsia="Quicksand" w:hAnsi="Quicksand"/>
          <w:color w:val="222222"/>
          <w:sz w:val="32"/>
          <w:szCs w:val="32"/>
          <w:rtl w:val="0"/>
        </w:rPr>
        <w:t xml:space="preserve">UKS2 - Jacob T🌟</w:t>
      </w:r>
    </w:p>
    <w:p w:rsidR="00000000" w:rsidDel="00000000" w:rsidP="00000000" w:rsidRDefault="00000000" w:rsidRPr="00000000" w14:paraId="00000035">
      <w:pPr>
        <w:jc w:val="center"/>
        <w:rPr>
          <w:rFonts w:ascii="Quicksand" w:cs="Quicksand" w:eastAsia="Quicksand" w:hAnsi="Quicksand"/>
          <w:b w:val="1"/>
          <w:color w:val="666666"/>
          <w:sz w:val="40"/>
          <w:szCs w:val="40"/>
        </w:rPr>
      </w:pPr>
      <w:r w:rsidDel="00000000" w:rsidR="00000000" w:rsidRPr="00000000">
        <w:rPr>
          <w:rtl w:val="0"/>
        </w:rPr>
      </w:r>
    </w:p>
    <w:p w:rsidR="00000000" w:rsidDel="00000000" w:rsidP="00000000" w:rsidRDefault="00000000" w:rsidRPr="00000000" w14:paraId="00000036">
      <w:pPr>
        <w:jc w:val="center"/>
        <w:rPr>
          <w:rFonts w:ascii="Quicksand" w:cs="Quicksand" w:eastAsia="Quicksand" w:hAnsi="Quicksand"/>
          <w:b w:val="1"/>
          <w:color w:val="666666"/>
          <w:sz w:val="40"/>
          <w:szCs w:val="40"/>
        </w:rPr>
      </w:pPr>
      <w:r w:rsidDel="00000000" w:rsidR="00000000" w:rsidRPr="00000000">
        <w:rPr>
          <w:rFonts w:ascii="Quicksand" w:cs="Quicksand" w:eastAsia="Quicksand" w:hAnsi="Quicksand"/>
          <w:b w:val="1"/>
          <w:color w:val="666666"/>
          <w:sz w:val="40"/>
          <w:szCs w:val="40"/>
          <w:rtl w:val="0"/>
        </w:rPr>
        <w:t xml:space="preserve">🏆 ATTENDANCE AWARDS 🏆</w:t>
      </w:r>
    </w:p>
    <w:p w:rsidR="00000000" w:rsidDel="00000000" w:rsidP="00000000" w:rsidRDefault="00000000" w:rsidRPr="00000000" w14:paraId="00000037">
      <w:pPr>
        <w:jc w:val="center"/>
        <w:rPr>
          <w:rFonts w:ascii="Quicksand" w:cs="Quicksand" w:eastAsia="Quicksand" w:hAnsi="Quicksand"/>
          <w:b w:val="1"/>
          <w:color w:val="666666"/>
          <w:sz w:val="32"/>
          <w:szCs w:val="32"/>
        </w:rPr>
      </w:pPr>
      <w:r w:rsidDel="00000000" w:rsidR="00000000" w:rsidRPr="00000000">
        <w:rPr>
          <w:rFonts w:ascii="Quicksand" w:cs="Quicksand" w:eastAsia="Quicksand" w:hAnsi="Quicksand"/>
          <w:b w:val="1"/>
          <w:color w:val="666666"/>
          <w:sz w:val="32"/>
          <w:szCs w:val="32"/>
          <w:rtl w:val="0"/>
        </w:rPr>
        <w:t xml:space="preserve">Class 9 with </w:t>
      </w:r>
      <w:r w:rsidDel="00000000" w:rsidR="00000000" w:rsidRPr="00000000">
        <w:rPr>
          <w:rFonts w:ascii="Quicksand" w:cs="Quicksand" w:eastAsia="Quicksand" w:hAnsi="Quicksand"/>
          <w:b w:val="1"/>
          <w:color w:val="666666"/>
          <w:sz w:val="32"/>
          <w:szCs w:val="32"/>
          <w:rtl w:val="0"/>
        </w:rPr>
        <w:t xml:space="preserve">100%</w:t>
      </w:r>
      <w:r w:rsidDel="00000000" w:rsidR="00000000" w:rsidRPr="00000000">
        <w:rPr>
          <w:rFonts w:ascii="Quicksand" w:cs="Quicksand" w:eastAsia="Quicksand" w:hAnsi="Quicksand"/>
          <w:b w:val="1"/>
          <w:color w:val="666666"/>
          <w:sz w:val="32"/>
          <w:szCs w:val="32"/>
          <w:rtl w:val="0"/>
        </w:rPr>
        <w:t xml:space="preserve"> attendance!!</w:t>
      </w:r>
    </w:p>
    <w:p w:rsidR="00000000" w:rsidDel="00000000" w:rsidP="00000000" w:rsidRDefault="00000000" w:rsidRPr="00000000" w14:paraId="00000038">
      <w:pPr>
        <w:jc w:val="center"/>
        <w:rPr>
          <w:rFonts w:ascii="Quicksand" w:cs="Quicksand" w:eastAsia="Quicksand" w:hAnsi="Quicksand"/>
          <w:b w:val="1"/>
          <w:color w:val="666666"/>
          <w:sz w:val="32"/>
          <w:szCs w:val="32"/>
        </w:rPr>
      </w:pPr>
      <w:r w:rsidDel="00000000" w:rsidR="00000000" w:rsidRPr="00000000">
        <w:rPr>
          <w:rFonts w:ascii="Quicksand" w:cs="Quicksand" w:eastAsia="Quicksand" w:hAnsi="Quicksand"/>
          <w:b w:val="1"/>
          <w:color w:val="666666"/>
          <w:sz w:val="32"/>
          <w:szCs w:val="32"/>
          <w:rtl w:val="0"/>
        </w:rPr>
        <w:t xml:space="preserve">Class 2 with 98.6% attendance! </w:t>
      </w:r>
    </w:p>
    <w:p w:rsidR="00000000" w:rsidDel="00000000" w:rsidP="00000000" w:rsidRDefault="00000000" w:rsidRPr="00000000" w14:paraId="00000039">
      <w:pPr>
        <w:jc w:val="center"/>
        <w:rPr>
          <w:rFonts w:ascii="Quicksand" w:cs="Quicksand" w:eastAsia="Quicksand" w:hAnsi="Quicksand"/>
          <w:b w:val="1"/>
          <w:color w:val="666666"/>
          <w:sz w:val="32"/>
          <w:szCs w:val="32"/>
        </w:rPr>
      </w:pPr>
      <w:r w:rsidDel="00000000" w:rsidR="00000000" w:rsidRPr="00000000">
        <w:rPr>
          <w:rFonts w:ascii="Quicksand" w:cs="Quicksand" w:eastAsia="Quicksand" w:hAnsi="Quicksand"/>
          <w:b w:val="1"/>
          <w:color w:val="666666"/>
          <w:sz w:val="32"/>
          <w:szCs w:val="32"/>
          <w:rtl w:val="0"/>
        </w:rPr>
        <w:t xml:space="preserve">Nursery with 94.6% attendance</w:t>
      </w:r>
    </w:p>
    <w:p w:rsidR="00000000" w:rsidDel="00000000" w:rsidP="00000000" w:rsidRDefault="00000000" w:rsidRPr="00000000" w14:paraId="0000003A">
      <w:pPr>
        <w:jc w:val="center"/>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666666"/>
          <w:sz w:val="40"/>
          <w:szCs w:val="40"/>
          <w:rtl w:val="0"/>
        </w:rPr>
        <w:t xml:space="preserve">🏆</w:t>
      </w:r>
      <w:r w:rsidDel="00000000" w:rsidR="00000000" w:rsidRPr="00000000">
        <w:rPr>
          <w:rFonts w:ascii="Quicksand" w:cs="Quicksand" w:eastAsia="Quicksand" w:hAnsi="Quicksand"/>
          <w:b w:val="1"/>
          <w:color w:val="ff0000"/>
          <w:sz w:val="30"/>
          <w:szCs w:val="30"/>
          <w:rtl w:val="0"/>
        </w:rPr>
        <w:t xml:space="preserve">Class 9 can come to school wearing their own clothes on Friday 31st January in recognition of their 100% attendance! Well done Class 9!</w:t>
      </w:r>
      <w:r w:rsidDel="00000000" w:rsidR="00000000" w:rsidRPr="00000000">
        <w:rPr>
          <w:rFonts w:ascii="Quicksand" w:cs="Quicksand" w:eastAsia="Quicksand" w:hAnsi="Quicksand"/>
          <w:b w:val="1"/>
          <w:color w:val="666666"/>
          <w:sz w:val="40"/>
          <w:szCs w:val="40"/>
          <w:rtl w:val="0"/>
        </w:rPr>
        <w:t xml:space="preserve">🏆</w:t>
      </w:r>
      <w:r w:rsidDel="00000000" w:rsidR="00000000" w:rsidRPr="00000000">
        <w:rPr>
          <w:rtl w:val="0"/>
        </w:rPr>
      </w:r>
    </w:p>
    <w:p w:rsidR="00000000" w:rsidDel="00000000" w:rsidP="00000000" w:rsidRDefault="00000000" w:rsidRPr="00000000" w14:paraId="0000003B">
      <w:pPr>
        <w:jc w:val="center"/>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Pr>
        <w:drawing>
          <wp:inline distB="19050" distT="19050" distL="19050" distR="19050">
            <wp:extent cx="4303111" cy="1427162"/>
            <wp:effectExtent b="0" l="0" r="0" t="0"/>
            <wp:docPr id="11"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4303111" cy="1427162"/>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3D">
      <w:pPr>
        <w:rPr>
          <w:rFonts w:ascii="Quicksand" w:cs="Quicksand" w:eastAsia="Quicksand" w:hAnsi="Quicksand"/>
          <w:b w:val="1"/>
          <w:color w:val="434343"/>
          <w:sz w:val="20"/>
          <w:szCs w:val="20"/>
        </w:rPr>
      </w:pPr>
      <w:r w:rsidDel="00000000" w:rsidR="00000000" w:rsidRPr="00000000">
        <w:rPr/>
        <w:drawing>
          <wp:inline distB="114300" distT="114300" distL="114300" distR="114300">
            <wp:extent cx="5943600" cy="4154488"/>
            <wp:effectExtent b="0" l="0" r="0" t="0"/>
            <wp:docPr id="6"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5943600" cy="415448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sz w:val="40"/>
          <w:szCs w:val="40"/>
        </w:rPr>
      </w:pPr>
      <w:r w:rsidDel="00000000" w:rsidR="00000000" w:rsidRPr="00000000">
        <w:rPr>
          <w:sz w:val="40"/>
          <w:szCs w:val="40"/>
          <w:rtl w:val="0"/>
        </w:rPr>
        <w:t xml:space="preserve">Keep our children safe! </w:t>
      </w:r>
    </w:p>
    <w:p w:rsidR="00000000" w:rsidDel="00000000" w:rsidP="00000000" w:rsidRDefault="00000000" w:rsidRPr="00000000" w14:paraId="0000003F">
      <w:pPr>
        <w:rPr>
          <w:color w:val="ff0000"/>
          <w:sz w:val="28"/>
          <w:szCs w:val="28"/>
        </w:rPr>
      </w:pPr>
      <w:r w:rsidDel="00000000" w:rsidR="00000000" w:rsidRPr="00000000">
        <w:rPr>
          <w:color w:val="ff0000"/>
          <w:sz w:val="28"/>
          <w:szCs w:val="28"/>
          <w:rtl w:val="0"/>
        </w:rPr>
        <w:t xml:space="preserve">PLEASE NO PARKING OR STOPPING ON KNUTSFORD ROAD!</w:t>
      </w:r>
    </w:p>
    <w:p w:rsidR="00000000" w:rsidDel="00000000" w:rsidP="00000000" w:rsidRDefault="00000000" w:rsidRPr="00000000" w14:paraId="00000040">
      <w:pPr>
        <w:jc w:val="both"/>
        <w:rPr>
          <w:color w:val="434343"/>
          <w:sz w:val="24"/>
          <w:szCs w:val="24"/>
        </w:rPr>
      </w:pPr>
      <w:r w:rsidDel="00000000" w:rsidR="00000000" w:rsidRPr="00000000">
        <w:rPr>
          <w:color w:val="434343"/>
          <w:sz w:val="24"/>
          <w:szCs w:val="24"/>
          <w:rtl w:val="0"/>
        </w:rPr>
        <w:t xml:space="preserve">Unless you have a blue disabled badge, </w:t>
      </w:r>
      <w:r w:rsidDel="00000000" w:rsidR="00000000" w:rsidRPr="00000000">
        <w:rPr>
          <w:color w:val="434343"/>
          <w:sz w:val="24"/>
          <w:szCs w:val="24"/>
          <w:u w:val="single"/>
          <w:rtl w:val="0"/>
        </w:rPr>
        <w:t xml:space="preserve">please do not park or even stop</w:t>
      </w:r>
      <w:r w:rsidDel="00000000" w:rsidR="00000000" w:rsidRPr="00000000">
        <w:rPr>
          <w:color w:val="434343"/>
          <w:sz w:val="24"/>
          <w:szCs w:val="24"/>
          <w:rtl w:val="0"/>
        </w:rPr>
        <w:t xml:space="preserve"> on Knutsford Road opposite the school or outside the school between the hours of 8am and 5pm as clearly marked on the yellow signs on both sides of the road. </w:t>
      </w:r>
    </w:p>
    <w:p w:rsidR="00000000" w:rsidDel="00000000" w:rsidP="00000000" w:rsidRDefault="00000000" w:rsidRPr="00000000" w14:paraId="00000041">
      <w:pPr>
        <w:jc w:val="both"/>
        <w:rPr>
          <w:color w:val="434343"/>
          <w:sz w:val="24"/>
          <w:szCs w:val="24"/>
        </w:rPr>
      </w:pPr>
      <w:r w:rsidDel="00000000" w:rsidR="00000000" w:rsidRPr="00000000">
        <w:rPr>
          <w:color w:val="434343"/>
          <w:sz w:val="24"/>
          <w:szCs w:val="24"/>
          <w:rtl w:val="0"/>
        </w:rPr>
        <w:t xml:space="preserve">In accordance with the Highway Code, please </w:t>
      </w:r>
      <w:r w:rsidDel="00000000" w:rsidR="00000000" w:rsidRPr="00000000">
        <w:rPr>
          <w:color w:val="434343"/>
          <w:sz w:val="24"/>
          <w:szCs w:val="24"/>
          <w:u w:val="single"/>
          <w:rtl w:val="0"/>
        </w:rPr>
        <w:t xml:space="preserve">do not park within 10 metres of the junctions</w:t>
      </w:r>
      <w:r w:rsidDel="00000000" w:rsidR="00000000" w:rsidRPr="00000000">
        <w:rPr>
          <w:color w:val="434343"/>
          <w:sz w:val="24"/>
          <w:szCs w:val="24"/>
          <w:rtl w:val="0"/>
        </w:rPr>
        <w:t xml:space="preserve"> on Knutsford Road. There was an extremely dangerous situation this week involving two large buses and many cars. I need to be clear that my staff are here to teach and care for your children; they are not traffic wardens or police officers. Please be respectful of other road users in order to reinforce the message we share daily with our children: Every Heart is Sacred. </w:t>
      </w:r>
    </w:p>
    <w:p w:rsidR="00000000" w:rsidDel="00000000" w:rsidP="00000000" w:rsidRDefault="00000000" w:rsidRPr="00000000" w14:paraId="00000042">
      <w:pPr>
        <w:jc w:val="both"/>
        <w:rPr>
          <w:color w:val="434343"/>
          <w:sz w:val="24"/>
          <w:szCs w:val="24"/>
        </w:rPr>
      </w:pPr>
      <w:r w:rsidDel="00000000" w:rsidR="00000000" w:rsidRPr="00000000">
        <w:rPr>
          <w:color w:val="ff0000"/>
          <w:sz w:val="24"/>
          <w:szCs w:val="24"/>
          <w:rtl w:val="0"/>
        </w:rPr>
        <w:t xml:space="preserve">If you are experiencing difficulties navigating the roads near our school due to dangerous or illegal parking, you can report your concerns</w:t>
      </w:r>
      <w:r w:rsidDel="00000000" w:rsidR="00000000" w:rsidRPr="00000000">
        <w:rPr>
          <w:color w:val="434343"/>
          <w:sz w:val="24"/>
          <w:szCs w:val="24"/>
          <w:rtl w:val="0"/>
        </w:rPr>
        <w:t xml:space="preserve"> </w:t>
      </w:r>
      <w:hyperlink r:id="rId19">
        <w:r w:rsidDel="00000000" w:rsidR="00000000" w:rsidRPr="00000000">
          <w:rPr>
            <w:color w:val="1155cc"/>
            <w:sz w:val="24"/>
            <w:szCs w:val="24"/>
            <w:u w:val="single"/>
            <w:rtl w:val="0"/>
          </w:rPr>
          <w:t xml:space="preserve">here</w:t>
        </w:r>
      </w:hyperlink>
      <w:r w:rsidDel="00000000" w:rsidR="00000000" w:rsidRPr="00000000">
        <w:rPr>
          <w:color w:val="434343"/>
          <w:sz w:val="24"/>
          <w:szCs w:val="24"/>
          <w:rtl w:val="0"/>
        </w:rPr>
        <w:t xml:space="preserve">.</w:t>
      </w:r>
    </w:p>
    <w:p w:rsidR="00000000" w:rsidDel="00000000" w:rsidP="00000000" w:rsidRDefault="00000000" w:rsidRPr="00000000" w14:paraId="00000043">
      <w:pPr>
        <w:jc w:val="both"/>
        <w:rPr>
          <w:sz w:val="24"/>
          <w:szCs w:val="24"/>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46">
      <w:pPr>
        <w:rPr>
          <w:sz w:val="40"/>
          <w:szCs w:val="40"/>
        </w:rPr>
      </w:pPr>
      <w:r w:rsidDel="00000000" w:rsidR="00000000" w:rsidRPr="00000000">
        <w:rPr>
          <w:sz w:val="40"/>
          <w:szCs w:val="40"/>
          <w:rtl w:val="0"/>
        </w:rPr>
        <w:t xml:space="preserve">Experiencing difficulties? </w:t>
      </w:r>
    </w:p>
    <w:p w:rsidR="00000000" w:rsidDel="00000000" w:rsidP="00000000" w:rsidRDefault="00000000" w:rsidRPr="00000000" w14:paraId="00000047">
      <w:pPr>
        <w:rPr>
          <w:color w:val="ff0000"/>
          <w:sz w:val="28"/>
          <w:szCs w:val="28"/>
        </w:rPr>
      </w:pPr>
      <w:r w:rsidDel="00000000" w:rsidR="00000000" w:rsidRPr="00000000">
        <w:rPr>
          <w:color w:val="ff0000"/>
          <w:sz w:val="28"/>
          <w:szCs w:val="28"/>
          <w:rtl w:val="0"/>
        </w:rPr>
        <w:t xml:space="preserve">Parking, litter or fly-tipping issues? </w:t>
      </w:r>
    </w:p>
    <w:p w:rsidR="00000000" w:rsidDel="00000000" w:rsidP="00000000" w:rsidRDefault="00000000" w:rsidRPr="00000000" w14:paraId="00000048">
      <w:pPr>
        <w:jc w:val="both"/>
        <w:rPr>
          <w:color w:val="434343"/>
          <w:sz w:val="24"/>
          <w:szCs w:val="24"/>
        </w:rPr>
      </w:pPr>
      <w:r w:rsidDel="00000000" w:rsidR="00000000" w:rsidRPr="00000000">
        <w:rPr>
          <w:color w:val="434343"/>
          <w:sz w:val="24"/>
          <w:szCs w:val="24"/>
          <w:rtl w:val="0"/>
        </w:rPr>
        <w:t xml:space="preserve">If you are experiencing difficulties navigating the roads near our school due to dangerous or illegal parking, you can report your concerns </w:t>
      </w:r>
      <w:hyperlink r:id="rId20">
        <w:r w:rsidDel="00000000" w:rsidR="00000000" w:rsidRPr="00000000">
          <w:rPr>
            <w:color w:val="1155cc"/>
            <w:sz w:val="24"/>
            <w:szCs w:val="24"/>
            <w:u w:val="single"/>
            <w:rtl w:val="0"/>
          </w:rPr>
          <w:t xml:space="preserve">here</w:t>
        </w:r>
      </w:hyperlink>
      <w:r w:rsidDel="00000000" w:rsidR="00000000" w:rsidRPr="00000000">
        <w:rPr>
          <w:color w:val="434343"/>
          <w:sz w:val="24"/>
          <w:szCs w:val="24"/>
          <w:rtl w:val="0"/>
        </w:rPr>
        <w:t xml:space="preserve">.</w:t>
      </w:r>
    </w:p>
    <w:p w:rsidR="00000000" w:rsidDel="00000000" w:rsidP="00000000" w:rsidRDefault="00000000" w:rsidRPr="00000000" w14:paraId="00000049">
      <w:pPr>
        <w:jc w:val="both"/>
        <w:rPr>
          <w:color w:val="434343"/>
          <w:sz w:val="24"/>
          <w:szCs w:val="24"/>
        </w:rPr>
      </w:pPr>
      <w:r w:rsidDel="00000000" w:rsidR="00000000" w:rsidRPr="00000000">
        <w:rPr>
          <w:color w:val="434343"/>
          <w:sz w:val="24"/>
          <w:szCs w:val="24"/>
          <w:rtl w:val="0"/>
        </w:rPr>
        <w:t xml:space="preserve">If you are experiencing issues with litter or fly-tipping, you can report your concerns </w:t>
      </w:r>
      <w:hyperlink r:id="rId21">
        <w:r w:rsidDel="00000000" w:rsidR="00000000" w:rsidRPr="00000000">
          <w:rPr>
            <w:color w:val="1155cc"/>
            <w:sz w:val="24"/>
            <w:szCs w:val="24"/>
            <w:u w:val="single"/>
            <w:rtl w:val="0"/>
          </w:rPr>
          <w:t xml:space="preserve">here</w:t>
        </w:r>
      </w:hyperlink>
      <w:r w:rsidDel="00000000" w:rsidR="00000000" w:rsidRPr="00000000">
        <w:rPr>
          <w:color w:val="434343"/>
          <w:sz w:val="24"/>
          <w:szCs w:val="24"/>
          <w:rtl w:val="0"/>
        </w:rPr>
        <w:t xml:space="preserve">.</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jc w:val="center"/>
        <w:rPr>
          <w:sz w:val="26"/>
          <w:szCs w:val="26"/>
        </w:rPr>
      </w:pPr>
      <w:r w:rsidDel="00000000" w:rsidR="00000000" w:rsidRPr="00000000">
        <w:rPr>
          <w:sz w:val="26"/>
          <w:szCs w:val="26"/>
        </w:rPr>
        <w:drawing>
          <wp:inline distB="114300" distT="114300" distL="114300" distR="114300">
            <wp:extent cx="2814638" cy="1824938"/>
            <wp:effectExtent b="0" l="0" r="0" t="0"/>
            <wp:docPr id="3"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2814638" cy="1824938"/>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jc w:val="center"/>
        <w:rPr>
          <w:sz w:val="26"/>
          <w:szCs w:val="26"/>
        </w:rPr>
      </w:pPr>
      <w:r w:rsidDel="00000000" w:rsidR="00000000" w:rsidRPr="00000000">
        <w:rPr>
          <w:sz w:val="26"/>
          <w:szCs w:val="26"/>
          <w:rtl w:val="0"/>
        </w:rPr>
        <w:t xml:space="preserve">Click here for Mass times and other events in </w:t>
      </w:r>
    </w:p>
    <w:p w:rsidR="00000000" w:rsidDel="00000000" w:rsidP="00000000" w:rsidRDefault="00000000" w:rsidRPr="00000000" w14:paraId="0000004D">
      <w:pPr>
        <w:jc w:val="center"/>
        <w:rPr>
          <w:sz w:val="26"/>
          <w:szCs w:val="26"/>
        </w:rPr>
      </w:pPr>
      <w:r w:rsidDel="00000000" w:rsidR="00000000" w:rsidRPr="00000000">
        <w:rPr>
          <w:sz w:val="26"/>
          <w:szCs w:val="26"/>
          <w:rtl w:val="0"/>
        </w:rPr>
        <w:t xml:space="preserve">the Parish of Sacred Heart and St Francis, Gorton </w:t>
      </w:r>
    </w:p>
    <w:p w:rsidR="00000000" w:rsidDel="00000000" w:rsidP="00000000" w:rsidRDefault="00000000" w:rsidRPr="00000000" w14:paraId="0000004E">
      <w:pPr>
        <w:jc w:val="center"/>
        <w:rPr>
          <w:sz w:val="26"/>
          <w:szCs w:val="26"/>
        </w:rPr>
      </w:pPr>
      <w:r w:rsidDel="00000000" w:rsidR="00000000" w:rsidRPr="00000000">
        <w:rPr>
          <w:rtl w:val="0"/>
        </w:rPr>
      </w:r>
    </w:p>
    <w:p w:rsidR="00000000" w:rsidDel="00000000" w:rsidP="00000000" w:rsidRDefault="00000000" w:rsidRPr="00000000" w14:paraId="0000004F">
      <w:pPr>
        <w:jc w:val="center"/>
        <w:rPr>
          <w:sz w:val="24"/>
          <w:szCs w:val="24"/>
        </w:rPr>
      </w:pPr>
      <w:hyperlink r:id="rId23">
        <w:r w:rsidDel="00000000" w:rsidR="00000000" w:rsidRPr="00000000">
          <w:rPr>
            <w:color w:val="1155cc"/>
            <w:sz w:val="24"/>
            <w:szCs w:val="24"/>
            <w:u w:val="single"/>
            <w:rtl w:val="0"/>
          </w:rPr>
          <w:t xml:space="preserve">https://www.sacredheartstfrancisgorton.co.uk/mass-schedule</w:t>
        </w:r>
      </w:hyperlink>
      <w:r w:rsidDel="00000000" w:rsidR="00000000" w:rsidRPr="00000000">
        <w:rPr>
          <w:rtl w:val="0"/>
        </w:rPr>
      </w:r>
    </w:p>
    <w:p w:rsidR="00000000" w:rsidDel="00000000" w:rsidP="00000000" w:rsidRDefault="00000000" w:rsidRPr="00000000" w14:paraId="00000050">
      <w:pPr>
        <w:jc w:val="center"/>
        <w:rPr>
          <w:sz w:val="26"/>
          <w:szCs w:val="26"/>
        </w:rPr>
      </w:pPr>
      <w:r w:rsidDel="00000000" w:rsidR="00000000" w:rsidRPr="00000000">
        <w:rPr>
          <w:rtl w:val="0"/>
        </w:rPr>
      </w:r>
    </w:p>
    <w:p w:rsidR="00000000" w:rsidDel="00000000" w:rsidP="00000000" w:rsidRDefault="00000000" w:rsidRPr="00000000" w14:paraId="00000051">
      <w:pPr>
        <w:spacing w:before="400" w:lineRule="auto"/>
        <w:rPr/>
      </w:pPr>
      <w:r w:rsidDel="00000000" w:rsidR="00000000" w:rsidRPr="00000000">
        <w:rPr/>
        <w:drawing>
          <wp:inline distB="114300" distT="114300" distL="114300" distR="114300">
            <wp:extent cx="5876925" cy="190500"/>
            <wp:effectExtent b="0" l="0" r="0" t="0"/>
            <wp:docPr descr="horizontal line" id="14" name="image2.png"/>
            <a:graphic>
              <a:graphicData uri="http://schemas.openxmlformats.org/drawingml/2006/picture">
                <pic:pic>
                  <pic:nvPicPr>
                    <pic:cNvPr descr="horizontal line" id="0" name="image2.png"/>
                    <pic:cNvPicPr preferRelativeResize="0"/>
                  </pic:nvPicPr>
                  <pic:blipFill>
                    <a:blip r:embed="rId10"/>
                    <a:srcRect b="-566666" l="0" r="6797" t="0"/>
                    <a:stretch>
                      <a:fillRect/>
                    </a:stretch>
                  </pic:blipFill>
                  <pic:spPr>
                    <a:xfrm>
                      <a:off x="0" y="0"/>
                      <a:ext cx="58769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Style w:val="Title"/>
        <w:rPr>
          <w:color w:val="0000ff"/>
        </w:rPr>
      </w:pPr>
      <w:bookmarkStart w:colFirst="0" w:colLast="0" w:name="_819651tp1pya" w:id="6"/>
      <w:bookmarkEnd w:id="6"/>
      <w:r w:rsidDel="00000000" w:rsidR="00000000" w:rsidRPr="00000000">
        <w:rPr>
          <w:color w:val="0000ff"/>
          <w:rtl w:val="0"/>
        </w:rPr>
        <w:t xml:space="preserve">Sacred Heart RC Primary School</w:t>
      </w:r>
    </w:p>
    <w:p w:rsidR="00000000" w:rsidDel="00000000" w:rsidP="00000000" w:rsidRDefault="00000000" w:rsidRPr="00000000" w14:paraId="00000053">
      <w:pPr>
        <w:jc w:val="center"/>
        <w:rPr>
          <w:b w:val="1"/>
          <w:color w:val="0000ff"/>
        </w:rPr>
      </w:pPr>
      <w:r w:rsidDel="00000000" w:rsidR="00000000" w:rsidRPr="00000000">
        <w:rPr>
          <w:b w:val="1"/>
          <w:color w:val="0000ff"/>
          <w:rtl w:val="0"/>
        </w:rPr>
        <w:t xml:space="preserve">'Where Every Heart is Sacred’ </w:t>
      </w:r>
    </w:p>
    <w:p w:rsidR="00000000" w:rsidDel="00000000" w:rsidP="00000000" w:rsidRDefault="00000000" w:rsidRPr="00000000" w14:paraId="00000054">
      <w:pPr>
        <w:pStyle w:val="Subtitle"/>
        <w:spacing w:after="320" w:before="320" w:lineRule="auto"/>
        <w:rPr/>
      </w:pPr>
      <w:bookmarkStart w:colFirst="0" w:colLast="0" w:name="_8xxrsswe9v" w:id="7"/>
      <w:bookmarkEnd w:id="7"/>
      <w:r w:rsidDel="00000000" w:rsidR="00000000" w:rsidRPr="00000000">
        <w:rPr>
          <w:rFonts w:ascii="Lora" w:cs="Lora" w:eastAsia="Lora" w:hAnsi="Lora"/>
          <w:color w:val="000000"/>
          <w:sz w:val="22"/>
          <w:szCs w:val="22"/>
        </w:rPr>
        <w:drawing>
          <wp:inline distB="114300" distT="114300" distL="114300" distR="114300">
            <wp:extent cx="481514" cy="566738"/>
            <wp:effectExtent b="0" l="0" r="0" t="0"/>
            <wp:docPr id="13"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481514" cy="566738"/>
                    </a:xfrm>
                    <a:prstGeom prst="rect"/>
                    <a:ln/>
                  </pic:spPr>
                </pic:pic>
              </a:graphicData>
            </a:graphic>
          </wp:inline>
        </w:drawing>
      </w:r>
      <w:r w:rsidDel="00000000" w:rsidR="00000000" w:rsidRPr="00000000">
        <w:rPr>
          <w:rtl w:val="0"/>
        </w:rPr>
      </w:r>
    </w:p>
    <w:sectPr>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icksand">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ora" w:cs="Lora" w:eastAsia="Lora" w:hAnsi="Lora"/>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240" w:lineRule="auto"/>
      <w:jc w:val="center"/>
    </w:pPr>
    <w:rPr>
      <w:color w:val="000000"/>
      <w:sz w:val="72"/>
      <w:szCs w:val="72"/>
    </w:rPr>
  </w:style>
  <w:style w:type="paragraph" w:styleId="Heading2">
    <w:name w:val="heading 2"/>
    <w:basedOn w:val="Normal"/>
    <w:next w:val="Normal"/>
    <w:pPr>
      <w:pageBreakBefore w:val="0"/>
      <w:spacing w:before="480" w:lineRule="auto"/>
    </w:pPr>
    <w:rPr>
      <w:color w:val="000000"/>
      <w:sz w:val="40"/>
      <w:szCs w:val="40"/>
    </w:rPr>
  </w:style>
  <w:style w:type="paragraph" w:styleId="Heading3">
    <w:name w:val="heading 3"/>
    <w:basedOn w:val="Normal"/>
    <w:next w:val="Normal"/>
    <w:pPr>
      <w:pageBreakBefore w:val="0"/>
      <w:spacing w:after="120" w:before="120" w:line="312" w:lineRule="auto"/>
    </w:pPr>
    <w:rPr>
      <w:color w:val="999999"/>
    </w:rPr>
  </w:style>
  <w:style w:type="paragraph" w:styleId="Heading4">
    <w:name w:val="heading 4"/>
    <w:basedOn w:val="Normal"/>
    <w:next w:val="Normal"/>
    <w:pPr>
      <w:pageBreakBefore w:val="0"/>
      <w:spacing w:before="0" w:line="240" w:lineRule="auto"/>
      <w:jc w:val="center"/>
    </w:pPr>
    <w:rPr>
      <w:rFonts w:ascii="Quicksand" w:cs="Quicksand" w:eastAsia="Quicksand" w:hAnsi="Quicksand"/>
      <w:color w:val="434343"/>
      <w:sz w:val="20"/>
      <w:szCs w:val="2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200" w:line="240" w:lineRule="auto"/>
      <w:jc w:val="center"/>
    </w:pPr>
    <w:rPr>
      <w:b w:val="1"/>
      <w:sz w:val="24"/>
      <w:szCs w:val="24"/>
    </w:rPr>
  </w:style>
  <w:style w:type="paragraph" w:styleId="Subtitle">
    <w:name w:val="Subtitle"/>
    <w:basedOn w:val="Normal"/>
    <w:next w:val="Normal"/>
    <w:pPr>
      <w:pageBreakBefore w:val="0"/>
      <w:spacing w:before="0" w:line="240" w:lineRule="auto"/>
      <w:jc w:val="center"/>
    </w:pPr>
    <w:rPr>
      <w:rFonts w:ascii="Quicksand" w:cs="Quicksand" w:eastAsia="Quicksand" w:hAnsi="Quicksand"/>
      <w:color w:val="666666"/>
      <w:sz w:val="20"/>
      <w:szCs w:val="2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gmp.police.uk/contact/af/contact-us-beta/contact-us/driving-vehicles-traffic/report-illegal-parking/" TargetMode="External"/><Relationship Id="rId11" Type="http://schemas.openxmlformats.org/officeDocument/2006/relationships/image" Target="media/image5.jpg"/><Relationship Id="rId22" Type="http://schemas.openxmlformats.org/officeDocument/2006/relationships/image" Target="media/image4.png"/><Relationship Id="rId10" Type="http://schemas.openxmlformats.org/officeDocument/2006/relationships/image" Target="media/image1.png"/><Relationship Id="rId21" Type="http://schemas.openxmlformats.org/officeDocument/2006/relationships/hyperlink" Target="https://www.manchester.gov.uk/environment" TargetMode="External"/><Relationship Id="rId13" Type="http://schemas.openxmlformats.org/officeDocument/2006/relationships/image" Target="media/image13.jpg"/><Relationship Id="rId12" Type="http://schemas.openxmlformats.org/officeDocument/2006/relationships/image" Target="media/image9.jpg"/><Relationship Id="rId23" Type="http://schemas.openxmlformats.org/officeDocument/2006/relationships/hyperlink" Target="https://www.sacredheartstfrancisgorton.co.uk/mass-schedul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IlXFy3zjJh4&amp;t=1s" TargetMode="External"/><Relationship Id="rId15" Type="http://schemas.openxmlformats.org/officeDocument/2006/relationships/image" Target="media/image15.png"/><Relationship Id="rId14" Type="http://schemas.openxmlformats.org/officeDocument/2006/relationships/image" Target="media/image12.png"/><Relationship Id="rId17" Type="http://schemas.openxmlformats.org/officeDocument/2006/relationships/image" Target="media/image7.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hyperlink" Target="https://www.gmp.police.uk/contact/af/contact-us-beta/contact-us/driving-vehicles-traffic/report-illegal-parking/" TargetMode="External"/><Relationship Id="rId6" Type="http://schemas.openxmlformats.org/officeDocument/2006/relationships/image" Target="media/image6.jpg"/><Relationship Id="rId18" Type="http://schemas.openxmlformats.org/officeDocument/2006/relationships/image" Target="media/image14.png"/><Relationship Id="rId7" Type="http://schemas.openxmlformats.org/officeDocument/2006/relationships/image" Target="media/image3.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Quicksand-regular.ttf"/><Relationship Id="rId6" Type="http://schemas.openxmlformats.org/officeDocument/2006/relationships/font" Target="fonts/Quicksa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